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594"/>
      </w:tblGrid>
      <w:tr w:rsidR="00092CAD" w:rsidTr="00092CAD">
        <w:tc>
          <w:tcPr>
            <w:tcW w:w="4878" w:type="dxa"/>
          </w:tcPr>
          <w:p w:rsidR="00092CAD" w:rsidRPr="00092CAD" w:rsidRDefault="00092CAD" w:rsidP="00092CAD">
            <w:pPr>
              <w:jc w:val="center"/>
              <w:rPr>
                <w:szCs w:val="28"/>
              </w:rPr>
            </w:pPr>
            <w:r w:rsidRPr="00092CAD">
              <w:rPr>
                <w:szCs w:val="28"/>
              </w:rPr>
              <w:t>ĐẢNG ỦY CÁC CƠ QUAN ĐẢNG</w:t>
            </w:r>
          </w:p>
          <w:p w:rsidR="00092CAD" w:rsidRDefault="00092CAD" w:rsidP="00092CAD">
            <w:pPr>
              <w:jc w:val="center"/>
              <w:rPr>
                <w:b/>
                <w:szCs w:val="28"/>
              </w:rPr>
            </w:pPr>
            <w:r w:rsidRPr="00092CAD">
              <w:rPr>
                <w:b/>
                <w:szCs w:val="28"/>
              </w:rPr>
              <w:t>CHI BỘ HĐND XÃ</w:t>
            </w:r>
          </w:p>
          <w:p w:rsidR="00092CAD" w:rsidRDefault="00092CAD" w:rsidP="00092CAD">
            <w:pPr>
              <w:jc w:val="center"/>
              <w:rPr>
                <w:b/>
                <w:sz w:val="32"/>
              </w:rPr>
            </w:pPr>
            <w:r>
              <w:rPr>
                <w:b/>
                <w:szCs w:val="28"/>
              </w:rPr>
              <w:t>*</w:t>
            </w:r>
          </w:p>
        </w:tc>
        <w:tc>
          <w:tcPr>
            <w:tcW w:w="4698" w:type="dxa"/>
          </w:tcPr>
          <w:p w:rsidR="00092CAD" w:rsidRDefault="00092CAD" w:rsidP="006B047C">
            <w:pPr>
              <w:jc w:val="center"/>
              <w:rPr>
                <w:b/>
                <w:sz w:val="30"/>
                <w:szCs w:val="30"/>
                <w:u w:val="single"/>
              </w:rPr>
            </w:pPr>
            <w:r w:rsidRPr="00092CAD">
              <w:rPr>
                <w:b/>
                <w:sz w:val="30"/>
                <w:szCs w:val="30"/>
                <w:u w:val="single"/>
              </w:rPr>
              <w:t>ĐẢNG CỘNG SẢN VIỆT NAM</w:t>
            </w:r>
          </w:p>
          <w:p w:rsidR="00092CAD" w:rsidRDefault="00092CAD" w:rsidP="006B047C">
            <w:pPr>
              <w:jc w:val="center"/>
              <w:rPr>
                <w:b/>
                <w:sz w:val="30"/>
                <w:szCs w:val="30"/>
                <w:u w:val="single"/>
              </w:rPr>
            </w:pPr>
          </w:p>
          <w:p w:rsidR="00092CAD" w:rsidRPr="00092CAD" w:rsidRDefault="00092CAD" w:rsidP="006B047C">
            <w:pPr>
              <w:jc w:val="center"/>
              <w:rPr>
                <w:i/>
                <w:szCs w:val="28"/>
              </w:rPr>
            </w:pPr>
            <w:r w:rsidRPr="00092CAD">
              <w:rPr>
                <w:i/>
                <w:szCs w:val="28"/>
              </w:rPr>
              <w:t>Vĩnh Hanh, ngày 02 tháng 6 năm 2026</w:t>
            </w:r>
          </w:p>
        </w:tc>
      </w:tr>
    </w:tbl>
    <w:p w:rsidR="00092CAD" w:rsidRDefault="00092CAD" w:rsidP="006B047C">
      <w:pPr>
        <w:spacing w:after="0"/>
        <w:jc w:val="center"/>
        <w:rPr>
          <w:b/>
          <w:sz w:val="32"/>
        </w:rPr>
      </w:pPr>
    </w:p>
    <w:p w:rsidR="005521B1" w:rsidRDefault="005521B1" w:rsidP="006B047C">
      <w:pPr>
        <w:spacing w:after="0"/>
        <w:jc w:val="center"/>
        <w:rPr>
          <w:b/>
          <w:sz w:val="32"/>
        </w:rPr>
      </w:pPr>
      <w:r>
        <w:rPr>
          <w:b/>
          <w:sz w:val="32"/>
        </w:rPr>
        <w:t>BÀI DỰ THI</w:t>
      </w:r>
    </w:p>
    <w:p w:rsidR="005521B1" w:rsidRPr="005521B1" w:rsidRDefault="005521B1" w:rsidP="006B047C">
      <w:pPr>
        <w:spacing w:after="0"/>
        <w:jc w:val="center"/>
        <w:rPr>
          <w:b/>
          <w:i/>
          <w:szCs w:val="28"/>
        </w:rPr>
      </w:pPr>
      <w:r w:rsidRPr="005521B1">
        <w:rPr>
          <w:rStyle w:val="fontstyle01"/>
          <w:b/>
          <w:i w:val="0"/>
          <w:sz w:val="28"/>
          <w:szCs w:val="28"/>
        </w:rPr>
        <w:t>Cuộc thi chính luận về bảo vệ</w:t>
      </w:r>
      <w:r w:rsidRPr="005521B1">
        <w:rPr>
          <w:rFonts w:ascii="TimesNewRomanPS-ItalicMT" w:hAnsi="TimesNewRomanPS-ItalicMT"/>
          <w:b/>
          <w:i/>
          <w:iCs/>
          <w:color w:val="000000"/>
          <w:szCs w:val="28"/>
        </w:rPr>
        <w:t xml:space="preserve"> </w:t>
      </w:r>
      <w:r w:rsidRPr="005521B1">
        <w:rPr>
          <w:rStyle w:val="fontstyle01"/>
          <w:b/>
          <w:i w:val="0"/>
          <w:sz w:val="28"/>
          <w:szCs w:val="28"/>
        </w:rPr>
        <w:t>nền tảng tư tưởng của Đảng tỉnh An Giang</w:t>
      </w:r>
      <w:r w:rsidRPr="005521B1">
        <w:rPr>
          <w:rFonts w:ascii="TimesNewRomanPS-ItalicMT" w:hAnsi="TimesNewRomanPS-ItalicMT"/>
          <w:b/>
          <w:i/>
          <w:iCs/>
          <w:color w:val="000000"/>
          <w:szCs w:val="28"/>
        </w:rPr>
        <w:br/>
      </w:r>
      <w:r w:rsidRPr="005521B1">
        <w:rPr>
          <w:rStyle w:val="fontstyle01"/>
          <w:b/>
          <w:i w:val="0"/>
          <w:sz w:val="28"/>
          <w:szCs w:val="28"/>
        </w:rPr>
        <w:t>năm 2026</w:t>
      </w:r>
      <w:r w:rsidRPr="005521B1">
        <w:rPr>
          <w:b/>
          <w:i/>
          <w:szCs w:val="28"/>
        </w:rPr>
        <w:t xml:space="preserve"> </w:t>
      </w:r>
    </w:p>
    <w:p w:rsidR="005521B1" w:rsidRDefault="005521B1" w:rsidP="006B047C">
      <w:pPr>
        <w:spacing w:after="0"/>
        <w:jc w:val="center"/>
        <w:rPr>
          <w:szCs w:val="28"/>
        </w:rPr>
      </w:pPr>
    </w:p>
    <w:p w:rsidR="005521B1" w:rsidRDefault="005521B1" w:rsidP="005521B1">
      <w:pPr>
        <w:spacing w:after="0"/>
        <w:rPr>
          <w:szCs w:val="28"/>
        </w:rPr>
      </w:pPr>
      <w:r w:rsidRPr="005521B1">
        <w:rPr>
          <w:b/>
          <w:szCs w:val="28"/>
          <w:u w:val="single"/>
        </w:rPr>
        <w:t>Người dự thi</w:t>
      </w:r>
      <w:r w:rsidRPr="005521B1">
        <w:rPr>
          <w:b/>
          <w:szCs w:val="28"/>
        </w:rPr>
        <w:t>:</w:t>
      </w:r>
      <w:r>
        <w:rPr>
          <w:szCs w:val="28"/>
        </w:rPr>
        <w:t xml:space="preserve"> Nguyễn Văn Vũ - Đảng viên, Phó Trưởng Ban VH-XH HĐND xã</w:t>
      </w:r>
      <w:r w:rsidR="00C20542">
        <w:rPr>
          <w:szCs w:val="28"/>
        </w:rPr>
        <w:t>.</w:t>
      </w:r>
      <w:bookmarkStart w:id="0" w:name="_GoBack"/>
      <w:bookmarkEnd w:id="0"/>
    </w:p>
    <w:p w:rsidR="005521B1" w:rsidRDefault="005521B1" w:rsidP="005521B1">
      <w:pPr>
        <w:spacing w:after="0"/>
        <w:rPr>
          <w:szCs w:val="28"/>
        </w:rPr>
      </w:pPr>
      <w:r w:rsidRPr="005521B1">
        <w:rPr>
          <w:b/>
          <w:szCs w:val="28"/>
          <w:u w:val="single"/>
        </w:rPr>
        <w:t>Đơn vị</w:t>
      </w:r>
      <w:r w:rsidRPr="005521B1">
        <w:rPr>
          <w:b/>
          <w:szCs w:val="28"/>
        </w:rPr>
        <w:t>:</w:t>
      </w:r>
      <w:r>
        <w:rPr>
          <w:szCs w:val="28"/>
        </w:rPr>
        <w:t xml:space="preserve"> Chi bộ HĐND xã.</w:t>
      </w:r>
    </w:p>
    <w:p w:rsidR="005521B1" w:rsidRPr="005521B1" w:rsidRDefault="005521B1" w:rsidP="006B047C">
      <w:pPr>
        <w:spacing w:after="0"/>
        <w:jc w:val="center"/>
        <w:rPr>
          <w:szCs w:val="28"/>
        </w:rPr>
      </w:pPr>
    </w:p>
    <w:p w:rsidR="008E4EDD" w:rsidRDefault="008E4EDD" w:rsidP="006B047C">
      <w:pPr>
        <w:spacing w:after="0"/>
        <w:jc w:val="center"/>
        <w:rPr>
          <w:b/>
          <w:sz w:val="32"/>
        </w:rPr>
      </w:pPr>
      <w:r>
        <w:rPr>
          <w:b/>
          <w:sz w:val="32"/>
        </w:rPr>
        <w:t xml:space="preserve">ĐẢNG BỘ XÃ VĨNH HANH </w:t>
      </w:r>
    </w:p>
    <w:p w:rsidR="00F60758" w:rsidRDefault="008E4EDD" w:rsidP="006B047C">
      <w:pPr>
        <w:spacing w:after="0"/>
        <w:jc w:val="center"/>
        <w:rPr>
          <w:b/>
          <w:sz w:val="32"/>
        </w:rPr>
      </w:pPr>
      <w:r>
        <w:rPr>
          <w:b/>
          <w:sz w:val="32"/>
        </w:rPr>
        <w:t xml:space="preserve">XÁC ĐỊNH </w:t>
      </w:r>
      <w:r w:rsidR="005521B1">
        <w:rPr>
          <w:b/>
          <w:sz w:val="32"/>
        </w:rPr>
        <w:t xml:space="preserve">CÔNG TÁC </w:t>
      </w:r>
      <w:r w:rsidR="00FE0F67" w:rsidRPr="00E43000">
        <w:rPr>
          <w:b/>
          <w:sz w:val="32"/>
        </w:rPr>
        <w:t>BẢO VỆ CHÍNH TRỊ NỘI BỘ</w:t>
      </w:r>
      <w:r w:rsidR="006B047C" w:rsidRPr="00E43000">
        <w:rPr>
          <w:b/>
          <w:sz w:val="32"/>
        </w:rPr>
        <w:t xml:space="preserve"> </w:t>
      </w:r>
    </w:p>
    <w:p w:rsidR="00F60758" w:rsidRDefault="00FE0F67" w:rsidP="00F60758">
      <w:pPr>
        <w:spacing w:after="0"/>
        <w:jc w:val="center"/>
        <w:rPr>
          <w:b/>
          <w:sz w:val="32"/>
        </w:rPr>
      </w:pPr>
      <w:r w:rsidRPr="00E43000">
        <w:rPr>
          <w:b/>
          <w:sz w:val="32"/>
        </w:rPr>
        <w:t xml:space="preserve">YẾU TỐ QUYẾT ĐỊNH THÀNH CÔNG </w:t>
      </w:r>
    </w:p>
    <w:p w:rsidR="00397EE0" w:rsidRDefault="00FE0F67" w:rsidP="00F60758">
      <w:pPr>
        <w:spacing w:after="0"/>
        <w:jc w:val="center"/>
        <w:rPr>
          <w:b/>
          <w:sz w:val="32"/>
        </w:rPr>
      </w:pPr>
      <w:r w:rsidRPr="00E43000">
        <w:rPr>
          <w:b/>
          <w:sz w:val="32"/>
        </w:rPr>
        <w:t xml:space="preserve">CỦA ĐẠI HỘI ĐẢNG </w:t>
      </w:r>
    </w:p>
    <w:p w:rsidR="005521B1" w:rsidRPr="00F60758" w:rsidRDefault="005521B1" w:rsidP="00F60758">
      <w:pPr>
        <w:spacing w:after="0"/>
        <w:jc w:val="center"/>
        <w:rPr>
          <w:b/>
          <w:sz w:val="32"/>
        </w:rPr>
      </w:pPr>
      <w:r>
        <w:rPr>
          <w:b/>
          <w:sz w:val="32"/>
        </w:rPr>
        <w:t>---</w:t>
      </w:r>
    </w:p>
    <w:p w:rsidR="00867522" w:rsidRPr="00867522" w:rsidRDefault="00FE0F67" w:rsidP="005521B1">
      <w:pPr>
        <w:spacing w:after="0" w:line="240" w:lineRule="auto"/>
        <w:jc w:val="right"/>
        <w:rPr>
          <w:b/>
          <w:sz w:val="24"/>
          <w:szCs w:val="24"/>
        </w:rPr>
      </w:pPr>
      <w:r>
        <w:tab/>
      </w:r>
      <w:r>
        <w:tab/>
      </w:r>
      <w:r>
        <w:tab/>
      </w:r>
      <w:r>
        <w:tab/>
      </w:r>
      <w:r>
        <w:tab/>
      </w:r>
      <w:r>
        <w:tab/>
      </w:r>
      <w:r>
        <w:tab/>
      </w:r>
      <w:r>
        <w:tab/>
      </w:r>
      <w:r>
        <w:tab/>
      </w:r>
    </w:p>
    <w:p w:rsidR="00E14DBB" w:rsidRDefault="00E14DBB" w:rsidP="00E43000">
      <w:pPr>
        <w:ind w:firstLine="567"/>
        <w:jc w:val="both"/>
        <w:rPr>
          <w:b/>
        </w:rPr>
      </w:pPr>
      <w:r>
        <w:rPr>
          <w:b/>
        </w:rPr>
        <w:tab/>
      </w:r>
      <w:r w:rsidR="00364456">
        <w:rPr>
          <w:b/>
        </w:rPr>
        <w:t xml:space="preserve">Định kỳ </w:t>
      </w:r>
      <w:r w:rsidR="00D67E69">
        <w:rPr>
          <w:b/>
        </w:rPr>
        <w:t>05 năm</w:t>
      </w:r>
      <w:r>
        <w:rPr>
          <w:b/>
        </w:rPr>
        <w:t xml:space="preserve"> 01 lần</w:t>
      </w:r>
      <w:r w:rsidR="00D67E69">
        <w:rPr>
          <w:b/>
        </w:rPr>
        <w:t>,</w:t>
      </w:r>
      <w:r>
        <w:rPr>
          <w:b/>
        </w:rPr>
        <w:t xml:space="preserve"> tổ chức Đảng các cấp tiến hành Đại hội, đây là sự kiện chính trị quan trọng, nhằm đánh giá việc thực hiện Nghị quyết của Đảng nhiệm kỳ cũ, đồng thời đề ra N</w:t>
      </w:r>
      <w:r w:rsidR="00AC446D">
        <w:rPr>
          <w:b/>
        </w:rPr>
        <w:t>ghị quyết thực hiện trong nhiệm kỳ tiế</w:t>
      </w:r>
      <w:r w:rsidR="00EA32D5">
        <w:rPr>
          <w:b/>
        </w:rPr>
        <w:t xml:space="preserve">p theo, bầu ra những </w:t>
      </w:r>
      <w:r w:rsidR="00E43000">
        <w:rPr>
          <w:b/>
        </w:rPr>
        <w:t>đ</w:t>
      </w:r>
      <w:r w:rsidR="00EA32D5">
        <w:rPr>
          <w:b/>
        </w:rPr>
        <w:t xml:space="preserve">ảng viên ưu tú, xuất sắc vào cấp ủy khóa mới… </w:t>
      </w:r>
      <w:r w:rsidR="00AC446D">
        <w:rPr>
          <w:b/>
        </w:rPr>
        <w:t>Một trong những yếu tố quyết định sự thành công của Đại hội là công tác bảo vệ</w:t>
      </w:r>
      <w:r w:rsidR="00664A19">
        <w:rPr>
          <w:b/>
        </w:rPr>
        <w:t xml:space="preserve"> </w:t>
      </w:r>
      <w:r w:rsidR="00AC446D">
        <w:rPr>
          <w:b/>
        </w:rPr>
        <w:t>chính trị nội bộ</w:t>
      </w:r>
      <w:r w:rsidR="00946309">
        <w:rPr>
          <w:b/>
        </w:rPr>
        <w:t xml:space="preserve"> góp phần bảo vệ nền tảng tư tưởng của Đảng</w:t>
      </w:r>
      <w:r w:rsidR="00AC446D">
        <w:rPr>
          <w:b/>
        </w:rPr>
        <w:t>.</w:t>
      </w:r>
    </w:p>
    <w:p w:rsidR="00F60758" w:rsidRDefault="00F60758" w:rsidP="00F60758">
      <w:pPr>
        <w:jc w:val="center"/>
        <w:rPr>
          <w:b/>
        </w:rPr>
      </w:pPr>
      <w:r>
        <w:rPr>
          <w:b/>
          <w:noProof/>
        </w:rPr>
        <w:drawing>
          <wp:inline distT="0" distB="0" distL="0" distR="0">
            <wp:extent cx="5943600" cy="2701355"/>
            <wp:effectExtent l="0" t="0" r="0" b="3810"/>
            <wp:docPr id="1" name="Picture 1" descr="D:\BAN XÂY DỰNG ĐẢNG 2025\HÌNH ẢNH HOẠT ĐỘNG\ĐH ĐẢNG BỘ NK 2025 - 2030\cdfb4d64e3cb6b9532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N XÂY DỰNG ĐẢNG 2025\HÌNH ẢNH HOẠT ĐỘNG\ĐH ĐẢNG BỘ NK 2025 - 2030\cdfb4d64e3cb6b9532d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701355"/>
                    </a:xfrm>
                    <a:prstGeom prst="rect">
                      <a:avLst/>
                    </a:prstGeom>
                    <a:noFill/>
                    <a:ln>
                      <a:noFill/>
                    </a:ln>
                  </pic:spPr>
                </pic:pic>
              </a:graphicData>
            </a:graphic>
          </wp:inline>
        </w:drawing>
      </w:r>
    </w:p>
    <w:p w:rsidR="00092CAD" w:rsidRPr="00092CAD" w:rsidRDefault="00092CAD" w:rsidP="00092CAD">
      <w:pPr>
        <w:pStyle w:val="NormalWeb"/>
        <w:spacing w:before="0" w:beforeAutospacing="0" w:after="150" w:afterAutospacing="0" w:line="345" w:lineRule="atLeast"/>
        <w:jc w:val="center"/>
        <w:rPr>
          <w:i/>
          <w:sz w:val="28"/>
          <w:szCs w:val="28"/>
        </w:rPr>
      </w:pPr>
      <w:r w:rsidRPr="00092CAD">
        <w:rPr>
          <w:i/>
          <w:sz w:val="28"/>
          <w:szCs w:val="28"/>
        </w:rPr>
        <w:t>Đoàn Chủ tịch làm việc tại Đại hội.</w:t>
      </w:r>
    </w:p>
    <w:p w:rsidR="00F60758" w:rsidRPr="00946309" w:rsidRDefault="00F60758" w:rsidP="00E43000">
      <w:pPr>
        <w:pStyle w:val="NormalWeb"/>
        <w:spacing w:before="0" w:beforeAutospacing="0" w:after="150" w:afterAutospacing="0" w:line="345" w:lineRule="atLeast"/>
        <w:ind w:firstLine="567"/>
        <w:jc w:val="both"/>
        <w:rPr>
          <w:sz w:val="28"/>
          <w:szCs w:val="28"/>
        </w:rPr>
      </w:pPr>
      <w:r w:rsidRPr="00F60758">
        <w:rPr>
          <w:sz w:val="28"/>
          <w:szCs w:val="28"/>
        </w:rPr>
        <w:lastRenderedPageBreak/>
        <w:t xml:space="preserve">Với tinh thần đó, </w:t>
      </w:r>
      <w:r w:rsidR="0089694E">
        <w:rPr>
          <w:sz w:val="28"/>
          <w:szCs w:val="28"/>
        </w:rPr>
        <w:t>ngay</w:t>
      </w:r>
      <w:r w:rsidRPr="00F60758">
        <w:rPr>
          <w:sz w:val="28"/>
          <w:szCs w:val="28"/>
        </w:rPr>
        <w:t xml:space="preserve"> sau khi thực hiện mô hình chính quyền hai cấp</w:t>
      </w:r>
      <w:r w:rsidR="00946309">
        <w:rPr>
          <w:sz w:val="28"/>
          <w:szCs w:val="28"/>
        </w:rPr>
        <w:t xml:space="preserve"> 01-7-202</w:t>
      </w:r>
      <w:r w:rsidR="0089694E">
        <w:rPr>
          <w:sz w:val="28"/>
          <w:szCs w:val="28"/>
        </w:rPr>
        <w:t xml:space="preserve">5, </w:t>
      </w:r>
      <w:r>
        <w:rPr>
          <w:sz w:val="28"/>
          <w:szCs w:val="28"/>
          <w:shd w:val="clear" w:color="auto" w:fill="FFFFFF"/>
        </w:rPr>
        <w:t xml:space="preserve">Đảng bộ xã Vĩnh Hanh </w:t>
      </w:r>
      <w:r w:rsidR="00946309">
        <w:rPr>
          <w:sz w:val="28"/>
          <w:szCs w:val="28"/>
          <w:shd w:val="clear" w:color="auto" w:fill="FFFFFF"/>
        </w:rPr>
        <w:t xml:space="preserve">đã </w:t>
      </w:r>
      <w:r w:rsidRPr="00F60758">
        <w:rPr>
          <w:sz w:val="28"/>
          <w:szCs w:val="28"/>
          <w:shd w:val="clear" w:color="auto" w:fill="FFFFFF"/>
        </w:rPr>
        <w:t xml:space="preserve">long trọng </w:t>
      </w:r>
      <w:r w:rsidR="004C55F1">
        <w:rPr>
          <w:sz w:val="28"/>
          <w:szCs w:val="28"/>
          <w:shd w:val="clear" w:color="auto" w:fill="FFFFFF"/>
        </w:rPr>
        <w:t>tổ chức</w:t>
      </w:r>
      <w:r w:rsidRPr="00F60758">
        <w:rPr>
          <w:sz w:val="28"/>
          <w:szCs w:val="28"/>
          <w:shd w:val="clear" w:color="auto" w:fill="FFFFFF"/>
        </w:rPr>
        <w:t xml:space="preserve"> Đại hội đại biểu Đảng bộ xã Vĩnh Hanh lần thứ I, nhiệm kỳ 2025 </w:t>
      </w:r>
      <w:r w:rsidR="00CB1DAB">
        <w:rPr>
          <w:sz w:val="28"/>
          <w:szCs w:val="28"/>
          <w:shd w:val="clear" w:color="auto" w:fill="FFFFFF"/>
        </w:rPr>
        <w:t>– 2030 với phương châm “Dân chủ - Đoàn kết - Kỷ cương - Đột phá - Phát triển”.</w:t>
      </w:r>
      <w:r w:rsidRPr="00F60758">
        <w:rPr>
          <w:sz w:val="28"/>
          <w:szCs w:val="28"/>
          <w:shd w:val="clear" w:color="auto" w:fill="FFFFFF"/>
        </w:rPr>
        <w:t xml:space="preserve"> </w:t>
      </w:r>
      <w:r w:rsidR="004C55F1">
        <w:rPr>
          <w:sz w:val="28"/>
          <w:szCs w:val="28"/>
          <w:shd w:val="clear" w:color="auto" w:fill="FFFFFF"/>
        </w:rPr>
        <w:t xml:space="preserve">Đại hội </w:t>
      </w:r>
      <w:r w:rsidR="0089694E">
        <w:rPr>
          <w:sz w:val="28"/>
          <w:szCs w:val="28"/>
        </w:rPr>
        <w:t xml:space="preserve">diễn ra trong hai </w:t>
      </w:r>
      <w:r w:rsidR="0089694E">
        <w:rPr>
          <w:sz w:val="28"/>
          <w:szCs w:val="28"/>
          <w:shd w:val="clear" w:color="auto" w:fill="FFFFFF"/>
        </w:rPr>
        <w:t>n</w:t>
      </w:r>
      <w:r w:rsidR="0089694E" w:rsidRPr="00F60758">
        <w:rPr>
          <w:sz w:val="28"/>
          <w:szCs w:val="28"/>
          <w:shd w:val="clear" w:color="auto" w:fill="FFFFFF"/>
        </w:rPr>
        <w:t>gày 24</w:t>
      </w:r>
      <w:r w:rsidR="0089694E">
        <w:rPr>
          <w:sz w:val="28"/>
          <w:szCs w:val="28"/>
          <w:shd w:val="clear" w:color="auto" w:fill="FFFFFF"/>
        </w:rPr>
        <w:t xml:space="preserve"> và 25-08-2025</w:t>
      </w:r>
      <w:r w:rsidR="0089694E" w:rsidRPr="00F60758">
        <w:rPr>
          <w:sz w:val="28"/>
          <w:szCs w:val="28"/>
          <w:shd w:val="clear" w:color="auto" w:fill="FFFFFF"/>
        </w:rPr>
        <w:t xml:space="preserve"> </w:t>
      </w:r>
      <w:r w:rsidR="004C55F1">
        <w:rPr>
          <w:sz w:val="28"/>
          <w:szCs w:val="28"/>
          <w:shd w:val="clear" w:color="auto" w:fill="FFFFFF"/>
        </w:rPr>
        <w:t>với</w:t>
      </w:r>
      <w:r w:rsidRPr="00F60758">
        <w:rPr>
          <w:sz w:val="28"/>
          <w:szCs w:val="28"/>
          <w:shd w:val="clear" w:color="auto" w:fill="FFFFFF"/>
        </w:rPr>
        <w:t xml:space="preserve"> 249 đại biểu chính thức </w:t>
      </w:r>
      <w:r w:rsidR="004C55F1">
        <w:rPr>
          <w:sz w:val="28"/>
          <w:szCs w:val="28"/>
          <w:shd w:val="clear" w:color="auto" w:fill="FFFFFF"/>
        </w:rPr>
        <w:t>tham</w:t>
      </w:r>
      <w:r w:rsidRPr="00F60758">
        <w:rPr>
          <w:sz w:val="28"/>
          <w:szCs w:val="28"/>
          <w:shd w:val="clear" w:color="auto" w:fill="FFFFFF"/>
        </w:rPr>
        <w:t xml:space="preserve"> dự.</w:t>
      </w:r>
      <w:r w:rsidRPr="00F60758">
        <w:rPr>
          <w:sz w:val="28"/>
          <w:szCs w:val="28"/>
        </w:rPr>
        <w:t xml:space="preserve"> </w:t>
      </w:r>
      <w:r w:rsidR="004C55F1">
        <w:rPr>
          <w:sz w:val="28"/>
          <w:szCs w:val="28"/>
          <w:shd w:val="clear" w:color="auto" w:fill="FFFFFF"/>
        </w:rPr>
        <w:t xml:space="preserve">Đại hội </w:t>
      </w:r>
      <w:r w:rsidR="004C55F1" w:rsidRPr="00946309">
        <w:rPr>
          <w:sz w:val="28"/>
          <w:szCs w:val="28"/>
          <w:shd w:val="clear" w:color="auto" w:fill="FFFFFF"/>
        </w:rPr>
        <w:t xml:space="preserve">đã công bố Quyết định của Ban Thường vụ Tỉnh ủy An Giang chỉ định Ban Chấp hành Đảng bộ xã Vĩnh Hanh nhiệm kỳ 2025 - 2030 gồm 27 đồng chí; Ban Thường vụ </w:t>
      </w:r>
      <w:r w:rsidR="00946309">
        <w:rPr>
          <w:sz w:val="28"/>
          <w:szCs w:val="28"/>
          <w:shd w:val="clear" w:color="auto" w:fill="FFFFFF"/>
        </w:rPr>
        <w:t xml:space="preserve">có </w:t>
      </w:r>
      <w:r w:rsidR="004C55F1" w:rsidRPr="00946309">
        <w:rPr>
          <w:sz w:val="28"/>
          <w:szCs w:val="28"/>
          <w:shd w:val="clear" w:color="auto" w:fill="FFFFFF"/>
        </w:rPr>
        <w:t xml:space="preserve">9 đồng chí. Đồng chí Hồ Trường Huấn được chỉ định giữ chức Bí thư Đảng ủy xã Vĩnh Hanh nhiệm kỳ 2025 </w:t>
      </w:r>
      <w:r w:rsidR="0089694E" w:rsidRPr="00946309">
        <w:rPr>
          <w:sz w:val="28"/>
          <w:szCs w:val="28"/>
          <w:shd w:val="clear" w:color="auto" w:fill="FFFFFF"/>
        </w:rPr>
        <w:t>-</w:t>
      </w:r>
      <w:r w:rsidR="004C55F1" w:rsidRPr="00946309">
        <w:rPr>
          <w:sz w:val="28"/>
          <w:szCs w:val="28"/>
          <w:shd w:val="clear" w:color="auto" w:fill="FFFFFF"/>
        </w:rPr>
        <w:t xml:space="preserve"> 2030.</w:t>
      </w:r>
      <w:r w:rsidR="00AC446D" w:rsidRPr="00946309">
        <w:rPr>
          <w:sz w:val="28"/>
          <w:szCs w:val="28"/>
        </w:rPr>
        <w:tab/>
      </w:r>
    </w:p>
    <w:p w:rsidR="008E4EDD" w:rsidRPr="008E4EDD" w:rsidRDefault="008E4EDD" w:rsidP="008E4EDD">
      <w:pPr>
        <w:pStyle w:val="NormalWeb"/>
        <w:spacing w:before="0" w:beforeAutospacing="0" w:after="150" w:afterAutospacing="0" w:line="345" w:lineRule="atLeast"/>
        <w:jc w:val="center"/>
        <w:rPr>
          <w:rStyle w:val="Strong"/>
          <w:b w:val="0"/>
          <w:i/>
          <w:color w:val="333333"/>
          <w:sz w:val="28"/>
          <w:szCs w:val="28"/>
          <w:shd w:val="clear" w:color="auto" w:fill="FFFFFF"/>
        </w:rPr>
      </w:pPr>
      <w:r>
        <w:rPr>
          <w:noProof/>
        </w:rPr>
        <w:drawing>
          <wp:inline distT="0" distB="0" distL="0" distR="0">
            <wp:extent cx="5943600" cy="3061855"/>
            <wp:effectExtent l="0" t="0" r="0" b="5715"/>
            <wp:docPr id="4" name="Picture 4" descr="https://vinhhanh.angiang.gov.vn/sites/default/files/inline-image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inhhanh.angiang.gov.vn/sites/default/files/inline-images/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61855"/>
                    </a:xfrm>
                    <a:prstGeom prst="rect">
                      <a:avLst/>
                    </a:prstGeom>
                    <a:noFill/>
                    <a:ln>
                      <a:noFill/>
                    </a:ln>
                  </pic:spPr>
                </pic:pic>
              </a:graphicData>
            </a:graphic>
          </wp:inline>
        </w:drawing>
      </w:r>
      <w:r w:rsidRPr="008E4EDD">
        <w:rPr>
          <w:rStyle w:val="Strong"/>
          <w:b w:val="0"/>
          <w:i/>
          <w:color w:val="333333"/>
          <w:sz w:val="28"/>
          <w:szCs w:val="28"/>
          <w:shd w:val="clear" w:color="auto" w:fill="FFFFFF"/>
        </w:rPr>
        <w:t>Ban Chấp hành Đảng bộ xã Vĩnh Hanh nhiệm kỳ 2025 – 2030.</w:t>
      </w:r>
    </w:p>
    <w:p w:rsidR="00384F47" w:rsidRDefault="008E4EDD" w:rsidP="00946309">
      <w:pPr>
        <w:pStyle w:val="NormalWeb"/>
        <w:spacing w:before="0" w:beforeAutospacing="0" w:after="150" w:afterAutospacing="0" w:line="345" w:lineRule="atLeast"/>
        <w:ind w:firstLine="567"/>
        <w:jc w:val="both"/>
        <w:rPr>
          <w:sz w:val="28"/>
          <w:szCs w:val="28"/>
        </w:rPr>
      </w:pPr>
      <w:r w:rsidRPr="00F60758">
        <w:rPr>
          <w:sz w:val="28"/>
          <w:szCs w:val="28"/>
        </w:rPr>
        <w:t xml:space="preserve"> </w:t>
      </w:r>
      <w:r w:rsidR="00AD025E" w:rsidRPr="00F60758">
        <w:rPr>
          <w:sz w:val="28"/>
          <w:szCs w:val="28"/>
        </w:rPr>
        <w:t xml:space="preserve">Bảo vệ chính trị nội bộ là bảo vệ nền tảng tư tưởng, cương lĩnh, đường lối chính trị, </w:t>
      </w:r>
      <w:r w:rsidR="00244E8C" w:rsidRPr="00F60758">
        <w:rPr>
          <w:sz w:val="28"/>
          <w:szCs w:val="28"/>
        </w:rPr>
        <w:t>đ</w:t>
      </w:r>
      <w:r w:rsidR="00AD025E" w:rsidRPr="00F60758">
        <w:rPr>
          <w:sz w:val="28"/>
          <w:szCs w:val="28"/>
        </w:rPr>
        <w:t>iều lệ, nguyên tắc tổ chức của Đảng; bảo vệ chủ nghĩa Mác - Lênin, tư tưởng Hồ Chí Minh; bảo vệ tổ chức đảng, đội ngũ cán bộ, đảng viên của Đảng; ngăn chặn kịp thời âm mưu, thủ đoạn của các thế lực thù địch xuyên tạc, phá hoại nền tảng tư tưởng, đường lối chính trị, phá ho</w:t>
      </w:r>
      <w:r w:rsidR="00946309">
        <w:rPr>
          <w:sz w:val="28"/>
          <w:szCs w:val="28"/>
        </w:rPr>
        <w:t>ại tổ chức đảng từ trong nội bộ</w:t>
      </w:r>
      <w:r w:rsidR="00AD025E" w:rsidRPr="00F60758">
        <w:rPr>
          <w:sz w:val="28"/>
          <w:szCs w:val="28"/>
        </w:rPr>
        <w:t>. Vì vậy, thực hiện tốt công tác bảo vệ chính trị nội bộ là tiền đề quan trọng để tổ chức thành công đại hội đảng bộ các cấp</w:t>
      </w:r>
      <w:r w:rsidR="00D67E69" w:rsidRPr="00F60758">
        <w:rPr>
          <w:sz w:val="28"/>
          <w:szCs w:val="28"/>
        </w:rPr>
        <w:t xml:space="preserve">, tiến tới </w:t>
      </w:r>
      <w:r w:rsidR="00AD025E" w:rsidRPr="00F60758">
        <w:rPr>
          <w:sz w:val="28"/>
          <w:szCs w:val="28"/>
        </w:rPr>
        <w:t>Đại hội đại biểu toàn quốc lần thứ XIV của Đảng.</w:t>
      </w:r>
      <w:r w:rsidR="0089694E">
        <w:rPr>
          <w:sz w:val="28"/>
          <w:szCs w:val="28"/>
        </w:rPr>
        <w:t xml:space="preserve"> </w:t>
      </w:r>
      <w:r w:rsidR="00384F47" w:rsidRPr="0089694E">
        <w:rPr>
          <w:sz w:val="28"/>
          <w:szCs w:val="28"/>
        </w:rPr>
        <w:t>Bảo vệ</w:t>
      </w:r>
      <w:r w:rsidR="00384F47" w:rsidRPr="0089694E">
        <w:rPr>
          <w:i/>
          <w:sz w:val="28"/>
          <w:szCs w:val="28"/>
        </w:rPr>
        <w:t xml:space="preserve"> </w:t>
      </w:r>
      <w:r w:rsidR="00384F47" w:rsidRPr="0089694E">
        <w:rPr>
          <w:sz w:val="28"/>
          <w:szCs w:val="28"/>
        </w:rPr>
        <w:t xml:space="preserve">chính trị nội bộ là nhiệm vụ quan trọng mang tính chiến lược và có ý nghĩa sống còn trong công tác bảo vệ an ninh quốc gia, bảo đảm trật tự an toàn xã hội, góp phần vào công tác bảo vệ Đảng, </w:t>
      </w:r>
      <w:r w:rsidR="004540AE" w:rsidRPr="0089694E">
        <w:rPr>
          <w:sz w:val="28"/>
          <w:szCs w:val="28"/>
        </w:rPr>
        <w:t xml:space="preserve">Nhà nước, </w:t>
      </w:r>
      <w:r w:rsidR="00384F47" w:rsidRPr="0089694E">
        <w:rPr>
          <w:sz w:val="28"/>
          <w:szCs w:val="28"/>
        </w:rPr>
        <w:t>bảo vệ hệ thống chính trị trong sạch, vững mạnh.</w:t>
      </w:r>
    </w:p>
    <w:p w:rsidR="00946309" w:rsidRDefault="00946309" w:rsidP="0089694E">
      <w:pPr>
        <w:pStyle w:val="NormalWeb"/>
        <w:spacing w:before="0" w:beforeAutospacing="0" w:after="150" w:afterAutospacing="0" w:line="345" w:lineRule="atLeast"/>
        <w:ind w:firstLine="567"/>
        <w:jc w:val="both"/>
        <w:rPr>
          <w:sz w:val="28"/>
          <w:szCs w:val="28"/>
        </w:rPr>
      </w:pPr>
      <w:r w:rsidRPr="00946309">
        <w:rPr>
          <w:sz w:val="28"/>
          <w:szCs w:val="28"/>
        </w:rPr>
        <w:t>Đảng bộ xã Vĩnh Hanh luôn xác định</w:t>
      </w:r>
      <w:r w:rsidR="00954F45">
        <w:rPr>
          <w:sz w:val="28"/>
          <w:szCs w:val="28"/>
        </w:rPr>
        <w:t>,</w:t>
      </w:r>
      <w:r w:rsidRPr="00946309">
        <w:rPr>
          <w:sz w:val="28"/>
          <w:szCs w:val="28"/>
        </w:rPr>
        <w:t xml:space="preserve"> công tác bảo vệ chính trị nội bộ là nh</w:t>
      </w:r>
      <w:r w:rsidR="00954F45">
        <w:rPr>
          <w:sz w:val="28"/>
          <w:szCs w:val="28"/>
        </w:rPr>
        <w:t>iệm vụ then chốt, mang tính</w:t>
      </w:r>
      <w:r w:rsidRPr="00946309">
        <w:rPr>
          <w:sz w:val="28"/>
          <w:szCs w:val="28"/>
        </w:rPr>
        <w:t xml:space="preserve"> quyết định sự thành công của Đại hội </w:t>
      </w:r>
      <w:r w:rsidR="0095371F">
        <w:rPr>
          <w:sz w:val="28"/>
          <w:szCs w:val="28"/>
        </w:rPr>
        <w:t xml:space="preserve">và công tác </w:t>
      </w:r>
      <w:r w:rsidR="00954F45">
        <w:rPr>
          <w:sz w:val="28"/>
          <w:szCs w:val="28"/>
        </w:rPr>
        <w:t>xây dựng,</w:t>
      </w:r>
      <w:r w:rsidR="0095371F">
        <w:rPr>
          <w:sz w:val="28"/>
          <w:szCs w:val="28"/>
        </w:rPr>
        <w:t xml:space="preserve"> chỉnh đốn Đảng trong giai đoạn hiện nay</w:t>
      </w:r>
      <w:r w:rsidRPr="00946309">
        <w:rPr>
          <w:sz w:val="28"/>
          <w:szCs w:val="28"/>
        </w:rPr>
        <w:t>. Điều này đảm bảo sự đoàn kết, thống nhất v</w:t>
      </w:r>
      <w:r w:rsidRPr="00946309">
        <w:rPr>
          <w:sz w:val="28"/>
          <w:szCs w:val="28"/>
        </w:rPr>
        <w:t>à trong sạch của toàn Đảng bộ.</w:t>
      </w:r>
    </w:p>
    <w:p w:rsidR="001557B7" w:rsidRDefault="0095371F" w:rsidP="001557B7">
      <w:pPr>
        <w:spacing w:after="0" w:line="240" w:lineRule="auto"/>
        <w:ind w:firstLine="567"/>
        <w:jc w:val="both"/>
        <w:rPr>
          <w:rFonts w:cs="Times New Roman"/>
        </w:rPr>
      </w:pPr>
      <w:r>
        <w:rPr>
          <w:rFonts w:cs="Times New Roman"/>
        </w:rPr>
        <w:lastRenderedPageBreak/>
        <w:t>Nhằm</w:t>
      </w:r>
      <w:r w:rsidR="00946309" w:rsidRPr="001557B7">
        <w:rPr>
          <w:rFonts w:cs="Times New Roman"/>
        </w:rPr>
        <w:t xml:space="preserve"> </w:t>
      </w:r>
      <w:r w:rsidR="001557B7">
        <w:rPr>
          <w:rFonts w:cs="Times New Roman"/>
        </w:rPr>
        <w:t xml:space="preserve">chuẩn bị tốt cho công tác </w:t>
      </w:r>
      <w:r w:rsidR="00946309" w:rsidRPr="001557B7">
        <w:rPr>
          <w:rFonts w:cs="Times New Roman"/>
        </w:rPr>
        <w:t xml:space="preserve">tổ chức thành công Đại hội Đại biểu Đảng bộ xã Vĩnh Hanh </w:t>
      </w:r>
      <w:r w:rsidR="001557B7">
        <w:rPr>
          <w:rFonts w:cs="Times New Roman"/>
        </w:rPr>
        <w:t xml:space="preserve">lần thứ I, </w:t>
      </w:r>
      <w:r w:rsidR="00946309" w:rsidRPr="001557B7">
        <w:rPr>
          <w:rFonts w:cs="Times New Roman"/>
        </w:rPr>
        <w:t>nhiệm kỳ</w:t>
      </w:r>
      <w:r w:rsidR="001557B7">
        <w:rPr>
          <w:rFonts w:cs="Times New Roman"/>
        </w:rPr>
        <w:t xml:space="preserve"> 2025 - 2030</w:t>
      </w:r>
      <w:r w:rsidR="00946309" w:rsidRPr="001557B7">
        <w:rPr>
          <w:rFonts w:cs="Times New Roman"/>
        </w:rPr>
        <w:t xml:space="preserve">, </w:t>
      </w:r>
      <w:r w:rsidR="00954F45">
        <w:rPr>
          <w:rFonts w:cs="Times New Roman"/>
        </w:rPr>
        <w:t>Ban Thường vụ Đảng ủy xã</w:t>
      </w:r>
      <w:r w:rsidR="00946309" w:rsidRPr="001557B7">
        <w:rPr>
          <w:rFonts w:cs="Times New Roman"/>
        </w:rPr>
        <w:t xml:space="preserve"> </w:t>
      </w:r>
      <w:r w:rsidR="001557B7">
        <w:rPr>
          <w:rFonts w:cs="Times New Roman"/>
        </w:rPr>
        <w:t xml:space="preserve">đã </w:t>
      </w:r>
      <w:r w:rsidR="00946309" w:rsidRPr="001557B7">
        <w:rPr>
          <w:rFonts w:cs="Times New Roman"/>
        </w:rPr>
        <w:t>tập trung</w:t>
      </w:r>
      <w:r>
        <w:rPr>
          <w:rFonts w:cs="Times New Roman"/>
        </w:rPr>
        <w:t xml:space="preserve"> </w:t>
      </w:r>
      <w:r w:rsidR="00946309" w:rsidRPr="001557B7">
        <w:rPr>
          <w:rFonts w:cs="Times New Roman"/>
        </w:rPr>
        <w:t xml:space="preserve">triển khai </w:t>
      </w:r>
      <w:r w:rsidR="001557B7">
        <w:rPr>
          <w:rFonts w:cs="Times New Roman"/>
        </w:rPr>
        <w:t>một số</w:t>
      </w:r>
      <w:r w:rsidR="00946309" w:rsidRPr="001557B7">
        <w:rPr>
          <w:rFonts w:cs="Times New Roman"/>
        </w:rPr>
        <w:t xml:space="preserve"> nhiệm vụ trọ</w:t>
      </w:r>
      <w:r w:rsidR="001557B7">
        <w:rPr>
          <w:rFonts w:cs="Times New Roman"/>
        </w:rPr>
        <w:t xml:space="preserve">ng tâm sau: </w:t>
      </w:r>
    </w:p>
    <w:p w:rsidR="00946309" w:rsidRDefault="001557B7" w:rsidP="001557B7">
      <w:pPr>
        <w:spacing w:after="0" w:line="240" w:lineRule="auto"/>
        <w:ind w:firstLine="567"/>
        <w:jc w:val="both"/>
        <w:rPr>
          <w:rStyle w:val="t286pc"/>
          <w:rFonts w:cs="Times New Roman"/>
        </w:rPr>
      </w:pPr>
      <w:r w:rsidRPr="001557B7">
        <w:rPr>
          <w:rFonts w:cs="Times New Roman"/>
          <w:b/>
          <w:i/>
        </w:rPr>
        <w:t>Một là,</w:t>
      </w:r>
      <w:r>
        <w:rPr>
          <w:rFonts w:cs="Times New Roman"/>
        </w:rPr>
        <w:t xml:space="preserve"> </w:t>
      </w:r>
      <w:r>
        <w:rPr>
          <w:rStyle w:val="Strong"/>
          <w:rFonts w:cs="Times New Roman"/>
          <w:b w:val="0"/>
        </w:rPr>
        <w:t>r</w:t>
      </w:r>
      <w:r w:rsidR="00946309" w:rsidRPr="001557B7">
        <w:rPr>
          <w:rStyle w:val="Strong"/>
          <w:rFonts w:cs="Times New Roman"/>
          <w:b w:val="0"/>
        </w:rPr>
        <w:t>à soát tiêu chuẩn cán bộ</w:t>
      </w:r>
      <w:r w:rsidR="00F31EB2">
        <w:rPr>
          <w:rStyle w:val="Strong"/>
          <w:rFonts w:cs="Times New Roman"/>
          <w:b w:val="0"/>
        </w:rPr>
        <w:t>, t</w:t>
      </w:r>
      <w:r w:rsidR="00946309" w:rsidRPr="001557B7">
        <w:rPr>
          <w:rStyle w:val="t286pc"/>
          <w:rFonts w:cs="Times New Roman"/>
        </w:rPr>
        <w:t>hường xuyên thẩm định, đánh giá kỹ lưỡng tiêu chuẩn chính trị đối với nhân sự quy hoạch, đặc biệt là các đồng chí tham gia cấp ủy khóa mới.</w:t>
      </w:r>
    </w:p>
    <w:p w:rsidR="00946309" w:rsidRDefault="001557B7" w:rsidP="001557B7">
      <w:pPr>
        <w:spacing w:after="0" w:line="240" w:lineRule="auto"/>
        <w:ind w:firstLine="567"/>
        <w:jc w:val="both"/>
        <w:rPr>
          <w:rStyle w:val="t286pc"/>
          <w:rFonts w:cs="Times New Roman"/>
        </w:rPr>
      </w:pPr>
      <w:r w:rsidRPr="001557B7">
        <w:rPr>
          <w:rStyle w:val="t286pc"/>
          <w:rFonts w:cs="Times New Roman"/>
          <w:b/>
          <w:i/>
        </w:rPr>
        <w:t>Hai là,</w:t>
      </w:r>
      <w:r>
        <w:rPr>
          <w:rStyle w:val="t286pc"/>
          <w:rFonts w:cs="Times New Roman"/>
        </w:rPr>
        <w:t xml:space="preserve"> </w:t>
      </w:r>
      <w:r w:rsidRPr="001557B7">
        <w:rPr>
          <w:rStyle w:val="t286pc"/>
          <w:rFonts w:cs="Times New Roman"/>
        </w:rPr>
        <w:t>đ</w:t>
      </w:r>
      <w:r w:rsidR="00946309" w:rsidRPr="001557B7">
        <w:rPr>
          <w:rStyle w:val="Strong"/>
          <w:rFonts w:cs="Times New Roman"/>
          <w:b w:val="0"/>
        </w:rPr>
        <w:t>ấu tranh phòng chống tiêu cực</w:t>
      </w:r>
      <w:r w:rsidR="00F31EB2">
        <w:rPr>
          <w:rStyle w:val="Strong"/>
          <w:rFonts w:cs="Times New Roman"/>
          <w:b w:val="0"/>
        </w:rPr>
        <w:t>,</w:t>
      </w:r>
      <w:r w:rsidR="00946309" w:rsidRPr="001557B7">
        <w:rPr>
          <w:rStyle w:val="t286pc"/>
          <w:rFonts w:cs="Times New Roman"/>
        </w:rPr>
        <w:t xml:space="preserve"> </w:t>
      </w:r>
      <w:r w:rsidR="00F31EB2">
        <w:rPr>
          <w:rStyle w:val="t286pc"/>
          <w:rFonts w:cs="Times New Roman"/>
        </w:rPr>
        <w:t>k</w:t>
      </w:r>
      <w:r w:rsidR="00946309" w:rsidRPr="001557B7">
        <w:rPr>
          <w:rStyle w:val="t286pc"/>
          <w:rFonts w:cs="Times New Roman"/>
        </w:rPr>
        <w:t>iên quyết ngăn chặn, đẩy lùi tình trạng suy thoái về tư tưởng chính trị, đạo đức, lối sống và các biểu hiện "tự diễn biến", "tự chuyển hóa" trong nội bộ.</w:t>
      </w:r>
    </w:p>
    <w:p w:rsidR="00946309" w:rsidRPr="001557B7" w:rsidRDefault="001557B7" w:rsidP="001557B7">
      <w:pPr>
        <w:spacing w:after="0" w:line="240" w:lineRule="auto"/>
        <w:ind w:firstLine="567"/>
        <w:jc w:val="both"/>
        <w:rPr>
          <w:rFonts w:cs="Times New Roman"/>
        </w:rPr>
      </w:pPr>
      <w:r w:rsidRPr="001557B7">
        <w:rPr>
          <w:rStyle w:val="t286pc"/>
          <w:rFonts w:cs="Times New Roman"/>
          <w:b/>
          <w:i/>
        </w:rPr>
        <w:t>Ba là,</w:t>
      </w:r>
      <w:r>
        <w:rPr>
          <w:rStyle w:val="t286pc"/>
          <w:rFonts w:cs="Times New Roman"/>
        </w:rPr>
        <w:t xml:space="preserve"> </w:t>
      </w:r>
      <w:r w:rsidRPr="001557B7">
        <w:rPr>
          <w:rStyle w:val="t286pc"/>
          <w:rFonts w:cs="Times New Roman"/>
        </w:rPr>
        <w:t>q</w:t>
      </w:r>
      <w:r w:rsidR="00946309" w:rsidRPr="001557B7">
        <w:rPr>
          <w:rStyle w:val="Strong"/>
          <w:rFonts w:cs="Times New Roman"/>
          <w:b w:val="0"/>
        </w:rPr>
        <w:t>uản lý đảng viên chặt chẽ</w:t>
      </w:r>
      <w:r>
        <w:rPr>
          <w:rStyle w:val="Strong"/>
          <w:rFonts w:cs="Times New Roman"/>
          <w:b w:val="0"/>
        </w:rPr>
        <w:t xml:space="preserve"> trong toàn Đảng bộ</w:t>
      </w:r>
      <w:r w:rsidR="00F31EB2">
        <w:rPr>
          <w:rStyle w:val="Strong"/>
          <w:rFonts w:cs="Times New Roman"/>
          <w:b w:val="0"/>
        </w:rPr>
        <w:t>,</w:t>
      </w:r>
      <w:r w:rsidR="00F31EB2">
        <w:rPr>
          <w:rStyle w:val="t286pc"/>
          <w:rFonts w:cs="Times New Roman"/>
        </w:rPr>
        <w:t xml:space="preserve"> n</w:t>
      </w:r>
      <w:r w:rsidR="00946309" w:rsidRPr="001557B7">
        <w:rPr>
          <w:rStyle w:val="t286pc"/>
          <w:rFonts w:cs="Times New Roman"/>
        </w:rPr>
        <w:t>ắm bắt kịp thời diễn biến tư tưởng, giữ vững kỷ luật, kỷ cương và nguyên tắc tập trung dân chủ trong Đảng.</w:t>
      </w:r>
    </w:p>
    <w:p w:rsidR="00946309" w:rsidRPr="001557B7" w:rsidRDefault="001557B7" w:rsidP="001557B7">
      <w:pPr>
        <w:spacing w:after="0" w:line="240" w:lineRule="auto"/>
        <w:ind w:firstLine="567"/>
        <w:jc w:val="both"/>
        <w:rPr>
          <w:rFonts w:cs="Times New Roman"/>
        </w:rPr>
      </w:pPr>
      <w:r w:rsidRPr="001557B7">
        <w:rPr>
          <w:rStyle w:val="Strong"/>
          <w:rFonts w:cs="Times New Roman"/>
          <w:i/>
        </w:rPr>
        <w:t>Bốn là,</w:t>
      </w:r>
      <w:r w:rsidRPr="001557B7">
        <w:rPr>
          <w:rStyle w:val="Strong"/>
          <w:rFonts w:cs="Times New Roman"/>
          <w:b w:val="0"/>
          <w:i/>
        </w:rPr>
        <w:t xml:space="preserve"> </w:t>
      </w:r>
      <w:r w:rsidRPr="00F31EB2">
        <w:rPr>
          <w:rStyle w:val="Strong"/>
          <w:rFonts w:cs="Times New Roman"/>
          <w:b w:val="0"/>
        </w:rPr>
        <w:t>b</w:t>
      </w:r>
      <w:r w:rsidR="00946309" w:rsidRPr="00F31EB2">
        <w:rPr>
          <w:rStyle w:val="Strong"/>
          <w:rFonts w:cs="Times New Roman"/>
          <w:b w:val="0"/>
        </w:rPr>
        <w:t>ảo vệ nền tảng tư tưởng</w:t>
      </w:r>
      <w:r w:rsidR="00F31EB2">
        <w:rPr>
          <w:rStyle w:val="Strong"/>
          <w:rFonts w:cs="Times New Roman"/>
          <w:b w:val="0"/>
        </w:rPr>
        <w:t xml:space="preserve">, </w:t>
      </w:r>
      <w:r w:rsidRPr="001557B7">
        <w:rPr>
          <w:rStyle w:val="t286pc"/>
          <w:rFonts w:cs="Times New Roman"/>
        </w:rPr>
        <w:t>Ban Công tác 35 xã Vĩnh Hanh luôn</w:t>
      </w:r>
      <w:r>
        <w:rPr>
          <w:rStyle w:val="t286pc"/>
          <w:rFonts w:cs="Times New Roman"/>
          <w:b/>
          <w:i/>
        </w:rPr>
        <w:t xml:space="preserve"> </w:t>
      </w:r>
      <w:r>
        <w:rPr>
          <w:rStyle w:val="t286pc"/>
          <w:rFonts w:cs="Times New Roman"/>
        </w:rPr>
        <w:t>c</w:t>
      </w:r>
      <w:r w:rsidR="00946309" w:rsidRPr="001557B7">
        <w:rPr>
          <w:rStyle w:val="t286pc"/>
          <w:rFonts w:cs="Times New Roman"/>
        </w:rPr>
        <w:t xml:space="preserve">hủ động đấu tranh, phản bác các quan điểm sai trái, thù địch trên không gian mạng, </w:t>
      </w:r>
      <w:r w:rsidR="00F31EB2">
        <w:rPr>
          <w:rStyle w:val="t286pc"/>
          <w:rFonts w:cs="Times New Roman"/>
        </w:rPr>
        <w:t xml:space="preserve">không để bị động bất ngờ trong mọi tình huống, </w:t>
      </w:r>
      <w:r w:rsidR="00946309" w:rsidRPr="001557B7">
        <w:rPr>
          <w:rStyle w:val="t286pc"/>
          <w:rFonts w:cs="Times New Roman"/>
        </w:rPr>
        <w:t>tạo sự đồng thuận cao trong Nhân dân</w:t>
      </w:r>
      <w:r>
        <w:rPr>
          <w:rStyle w:val="t286pc"/>
          <w:rFonts w:cs="Times New Roman"/>
        </w:rPr>
        <w:t>…</w:t>
      </w:r>
    </w:p>
    <w:p w:rsidR="004C55F1" w:rsidRPr="00F31EB2" w:rsidRDefault="00F31EB2" w:rsidP="00F31EB2">
      <w:pPr>
        <w:spacing w:after="0" w:line="240" w:lineRule="auto"/>
        <w:ind w:firstLine="567"/>
        <w:jc w:val="both"/>
        <w:rPr>
          <w:rFonts w:cs="Times New Roman"/>
          <w:szCs w:val="28"/>
          <w:shd w:val="clear" w:color="auto" w:fill="FFFFFF"/>
        </w:rPr>
      </w:pPr>
      <w:r>
        <w:rPr>
          <w:rFonts w:cs="Times New Roman"/>
        </w:rPr>
        <w:t>Đảng</w:t>
      </w:r>
      <w:r w:rsidR="001557B7">
        <w:rPr>
          <w:rFonts w:cs="Times New Roman"/>
        </w:rPr>
        <w:t xml:space="preserve"> bộ xã Vĩnh Hanh đã </w:t>
      </w:r>
      <w:r w:rsidR="00946309" w:rsidRPr="001557B7">
        <w:rPr>
          <w:rFonts w:cs="Times New Roman"/>
        </w:rPr>
        <w:t>thực hiện đồng bộ các giả</w:t>
      </w:r>
      <w:r w:rsidR="001557B7">
        <w:rPr>
          <w:rFonts w:cs="Times New Roman"/>
        </w:rPr>
        <w:t>i pháp</w:t>
      </w:r>
      <w:r w:rsidR="00432475">
        <w:rPr>
          <w:rFonts w:cs="Times New Roman"/>
        </w:rPr>
        <w:t>, nhiệm vụ trọng tâm</w:t>
      </w:r>
      <w:r w:rsidR="001557B7">
        <w:rPr>
          <w:rFonts w:cs="Times New Roman"/>
        </w:rPr>
        <w:t xml:space="preserve"> </w:t>
      </w:r>
      <w:r w:rsidR="00432475">
        <w:rPr>
          <w:rFonts w:cs="Times New Roman"/>
        </w:rPr>
        <w:t>đã đề</w:t>
      </w:r>
      <w:r w:rsidR="001557B7">
        <w:rPr>
          <w:rFonts w:cs="Times New Roman"/>
        </w:rPr>
        <w:t xml:space="preserve">. Từ đó, </w:t>
      </w:r>
      <w:r w:rsidR="00946309" w:rsidRPr="001557B7">
        <w:rPr>
          <w:rFonts w:cs="Times New Roman"/>
        </w:rPr>
        <w:t>không chỉ làm trong sạch đội ngũ cán bộ, đảng viên mà còn tạo tiền đề vững chắc cho sự phát triển kinh tế - xã hội tại đị</w:t>
      </w:r>
      <w:r>
        <w:rPr>
          <w:rFonts w:cs="Times New Roman"/>
        </w:rPr>
        <w:t>a phương, t</w:t>
      </w:r>
      <w:r w:rsidR="001557B7">
        <w:rPr>
          <w:rFonts w:cs="Times New Roman"/>
        </w:rPr>
        <w:t xml:space="preserve">iến tới </w:t>
      </w:r>
      <w:r w:rsidR="001557B7" w:rsidRPr="001557B7">
        <w:rPr>
          <w:rFonts w:cs="Times New Roman"/>
        </w:rPr>
        <w:t xml:space="preserve">Đại hội Đại biểu Đảng bộ xã Vĩnh Hanh </w:t>
      </w:r>
      <w:r>
        <w:rPr>
          <w:rFonts w:cs="Times New Roman"/>
        </w:rPr>
        <w:t xml:space="preserve">lần thứ I, </w:t>
      </w:r>
      <w:r w:rsidR="001557B7" w:rsidRPr="001557B7">
        <w:rPr>
          <w:rFonts w:cs="Times New Roman"/>
        </w:rPr>
        <w:t>nhiệm kỳ</w:t>
      </w:r>
      <w:r w:rsidR="001557B7">
        <w:rPr>
          <w:rFonts w:cs="Times New Roman"/>
        </w:rPr>
        <w:t xml:space="preserve"> 2025 </w:t>
      </w:r>
      <w:r>
        <w:rPr>
          <w:rFonts w:cs="Times New Roman"/>
        </w:rPr>
        <w:t>-</w:t>
      </w:r>
      <w:r w:rsidR="001557B7">
        <w:rPr>
          <w:rFonts w:cs="Times New Roman"/>
        </w:rPr>
        <w:t xml:space="preserve"> 2030</w:t>
      </w:r>
      <w:r>
        <w:rPr>
          <w:rFonts w:cs="Times New Roman"/>
        </w:rPr>
        <w:t>.</w:t>
      </w:r>
      <w:r w:rsidR="004C55F1" w:rsidRPr="004C55F1">
        <w:rPr>
          <w:rFonts w:cs="Times New Roman"/>
          <w:color w:val="333333"/>
          <w:szCs w:val="28"/>
          <w:shd w:val="clear" w:color="auto" w:fill="FFFFFF"/>
        </w:rPr>
        <w:t> </w:t>
      </w:r>
      <w:r w:rsidRPr="00F31EB2">
        <w:rPr>
          <w:rFonts w:cs="Times New Roman"/>
          <w:szCs w:val="28"/>
          <w:shd w:val="clear" w:color="auto" w:fill="FFFFFF"/>
        </w:rPr>
        <w:t>T</w:t>
      </w:r>
      <w:r w:rsidR="004C55F1" w:rsidRPr="00F31EB2">
        <w:rPr>
          <w:rFonts w:cs="Times New Roman"/>
          <w:szCs w:val="28"/>
          <w:shd w:val="clear" w:color="auto" w:fill="FFFFFF"/>
        </w:rPr>
        <w:t xml:space="preserve">ại Đại hội </w:t>
      </w:r>
      <w:r w:rsidR="00466DE3">
        <w:rPr>
          <w:rFonts w:cs="Times New Roman"/>
          <w:szCs w:val="28"/>
          <w:shd w:val="clear" w:color="auto" w:fill="FFFFFF"/>
        </w:rPr>
        <w:t xml:space="preserve">cũng </w:t>
      </w:r>
      <w:r w:rsidR="004C55F1" w:rsidRPr="00F31EB2">
        <w:rPr>
          <w:rFonts w:cs="Times New Roman"/>
          <w:szCs w:val="28"/>
          <w:shd w:val="clear" w:color="auto" w:fill="FFFFFF"/>
        </w:rPr>
        <w:t xml:space="preserve">đã tiến hành biểu quyết thông qua Nghị quyết với các quan điểm, mục tiêu, phương hướng, nhiệm vụ và giải pháp. Trong đó, quan điểm là phát triển kinh tế </w:t>
      </w:r>
      <w:r w:rsidR="0089694E" w:rsidRPr="00F31EB2">
        <w:rPr>
          <w:rFonts w:cs="Times New Roman"/>
          <w:szCs w:val="28"/>
          <w:shd w:val="clear" w:color="auto" w:fill="FFFFFF"/>
        </w:rPr>
        <w:t>-</w:t>
      </w:r>
      <w:r w:rsidR="004C55F1" w:rsidRPr="00F31EB2">
        <w:rPr>
          <w:rFonts w:cs="Times New Roman"/>
          <w:szCs w:val="28"/>
          <w:shd w:val="clear" w:color="auto" w:fill="FFFFFF"/>
        </w:rPr>
        <w:t xml:space="preserve"> xã hội là trung tâm; Xây dựng Đảng là then chốt; Văn hóa là nền tảng tinh thần; Quốc phòng </w:t>
      </w:r>
      <w:r w:rsidR="0089694E" w:rsidRPr="00F31EB2">
        <w:rPr>
          <w:rFonts w:cs="Times New Roman"/>
          <w:szCs w:val="28"/>
          <w:shd w:val="clear" w:color="auto" w:fill="FFFFFF"/>
        </w:rPr>
        <w:t>-</w:t>
      </w:r>
      <w:r w:rsidR="004C55F1" w:rsidRPr="00F31EB2">
        <w:rPr>
          <w:rFonts w:cs="Times New Roman"/>
          <w:szCs w:val="28"/>
          <w:shd w:val="clear" w:color="auto" w:fill="FFFFFF"/>
        </w:rPr>
        <w:t xml:space="preserve"> an ninh là trọng yếu, thường xuyên. Nâng cao chất lượng văn hóa </w:t>
      </w:r>
      <w:r w:rsidR="0089694E" w:rsidRPr="00F31EB2">
        <w:rPr>
          <w:rFonts w:cs="Times New Roman"/>
          <w:szCs w:val="28"/>
          <w:shd w:val="clear" w:color="auto" w:fill="FFFFFF"/>
        </w:rPr>
        <w:t>-</w:t>
      </w:r>
      <w:r w:rsidR="004C55F1" w:rsidRPr="00F31EB2">
        <w:rPr>
          <w:rFonts w:cs="Times New Roman"/>
          <w:szCs w:val="28"/>
          <w:shd w:val="clear" w:color="auto" w:fill="FFFFFF"/>
        </w:rPr>
        <w:t xml:space="preserve"> xã hội, bảo đảm an sinh, cải thiện đời sống Nhân dân, củng cố khối Đại đoàn kết toàn dân, tạo tiềm lực thúc đẩy phát triển. Khơi dậy tinh thần, khát vọng phát triển, phát huy truyền thống cách mạng, giá trị văn hóa và con người Vĩnh Hanh để hiện thực hóa mục tiêu kinh tế </w:t>
      </w:r>
      <w:r w:rsidR="0089694E" w:rsidRPr="00F31EB2">
        <w:rPr>
          <w:rFonts w:cs="Times New Roman"/>
          <w:szCs w:val="28"/>
          <w:shd w:val="clear" w:color="auto" w:fill="FFFFFF"/>
        </w:rPr>
        <w:t>-</w:t>
      </w:r>
      <w:r w:rsidR="004C55F1" w:rsidRPr="00F31EB2">
        <w:rPr>
          <w:rFonts w:cs="Times New Roman"/>
          <w:szCs w:val="28"/>
          <w:shd w:val="clear" w:color="auto" w:fill="FFFFFF"/>
        </w:rPr>
        <w:t xml:space="preserve"> xã hội. Về mục tiêu, tranh thủ thời cơ, khai thác hiệu quả nguồn lực; Tập trung tái cơ cấu nông nghiệp; Phát triển kinh tế gắn với an sinh xã hội; Đẩy mạnh công nghiệp hóa, hiện đại hóa nông thôn; Bảo đảm công bằng, ổn định chính trị và trật tự xã hội. Nâng cao năng lực lãnh đạo của Đảng, hiệu lực quản lý của chính quyền; Đổi mới nội dung, phương thức hoạt động của Mặt trận Tổ quốc và các Đoàn thể. Nghị quyết cũng đề ra 15 chỉ tiêu chủ yếu phát triển kinh tế - xã hội và xây dựng Đảng.</w:t>
      </w:r>
    </w:p>
    <w:p w:rsidR="004C55F1" w:rsidRDefault="004C55F1" w:rsidP="00E34D13">
      <w:pPr>
        <w:jc w:val="both"/>
        <w:rPr>
          <w:rFonts w:cs="Times New Roman"/>
          <w:szCs w:val="28"/>
        </w:rPr>
      </w:pPr>
      <w:r>
        <w:rPr>
          <w:noProof/>
        </w:rPr>
        <w:lastRenderedPageBreak/>
        <w:drawing>
          <wp:inline distT="0" distB="0" distL="0" distR="0">
            <wp:extent cx="5943600" cy="3941799"/>
            <wp:effectExtent l="0" t="0" r="0" b="1905"/>
            <wp:docPr id="2" name="Picture 2" descr="https://vinhhanh.angiang.gov.vn/sites/default/files/inline-image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inhhanh.angiang.gov.vn/sites/default/files/inline-images/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41799"/>
                    </a:xfrm>
                    <a:prstGeom prst="rect">
                      <a:avLst/>
                    </a:prstGeom>
                    <a:noFill/>
                    <a:ln>
                      <a:noFill/>
                    </a:ln>
                  </pic:spPr>
                </pic:pic>
              </a:graphicData>
            </a:graphic>
          </wp:inline>
        </w:drawing>
      </w:r>
    </w:p>
    <w:p w:rsidR="008E4EDD" w:rsidRDefault="008E4EDD" w:rsidP="00E34D13">
      <w:pPr>
        <w:spacing w:after="0" w:line="240" w:lineRule="auto"/>
        <w:jc w:val="center"/>
        <w:rPr>
          <w:rStyle w:val="Strong"/>
          <w:rFonts w:cs="Times New Roman"/>
          <w:b w:val="0"/>
          <w:i/>
          <w:sz w:val="24"/>
          <w:szCs w:val="24"/>
          <w:shd w:val="clear" w:color="auto" w:fill="FFFFFF"/>
        </w:rPr>
      </w:pPr>
      <w:r w:rsidRPr="008E4EDD">
        <w:rPr>
          <w:rStyle w:val="Strong"/>
          <w:rFonts w:cs="Times New Roman"/>
          <w:b w:val="0"/>
          <w:i/>
          <w:sz w:val="24"/>
          <w:szCs w:val="24"/>
          <w:shd w:val="clear" w:color="auto" w:fill="FFFFFF"/>
        </w:rPr>
        <w:t>Đ</w:t>
      </w:r>
      <w:r w:rsidR="004C55F1" w:rsidRPr="008E4EDD">
        <w:rPr>
          <w:rStyle w:val="Strong"/>
          <w:rFonts w:cs="Times New Roman"/>
          <w:b w:val="0"/>
          <w:i/>
          <w:sz w:val="24"/>
          <w:szCs w:val="24"/>
          <w:shd w:val="clear" w:color="auto" w:fill="FFFFFF"/>
        </w:rPr>
        <w:t xml:space="preserve">ại biểu biểu quyết thông qua Nghị quyết Đại hội đại biểu Đảng bộ xã Vĩnh Hanh </w:t>
      </w:r>
    </w:p>
    <w:p w:rsidR="004C55F1" w:rsidRDefault="004C55F1" w:rsidP="00E34D13">
      <w:pPr>
        <w:spacing w:after="0" w:line="240" w:lineRule="auto"/>
        <w:jc w:val="center"/>
        <w:rPr>
          <w:rStyle w:val="Strong"/>
          <w:rFonts w:cs="Times New Roman"/>
          <w:b w:val="0"/>
          <w:i/>
          <w:sz w:val="24"/>
          <w:szCs w:val="24"/>
          <w:shd w:val="clear" w:color="auto" w:fill="FFFFFF"/>
        </w:rPr>
      </w:pPr>
      <w:r w:rsidRPr="008E4EDD">
        <w:rPr>
          <w:rStyle w:val="Strong"/>
          <w:rFonts w:cs="Times New Roman"/>
          <w:b w:val="0"/>
          <w:i/>
          <w:sz w:val="24"/>
          <w:szCs w:val="24"/>
          <w:shd w:val="clear" w:color="auto" w:fill="FFFFFF"/>
        </w:rPr>
        <w:t xml:space="preserve">lần thứ I, nhiệm kỳ 2025 </w:t>
      </w:r>
      <w:r w:rsidR="00BF5226">
        <w:rPr>
          <w:rStyle w:val="Strong"/>
          <w:rFonts w:cs="Times New Roman"/>
          <w:b w:val="0"/>
          <w:i/>
          <w:sz w:val="24"/>
          <w:szCs w:val="24"/>
          <w:shd w:val="clear" w:color="auto" w:fill="FFFFFF"/>
        </w:rPr>
        <w:t>-</w:t>
      </w:r>
      <w:r w:rsidRPr="008E4EDD">
        <w:rPr>
          <w:rStyle w:val="Strong"/>
          <w:rFonts w:cs="Times New Roman"/>
          <w:b w:val="0"/>
          <w:i/>
          <w:sz w:val="24"/>
          <w:szCs w:val="24"/>
          <w:shd w:val="clear" w:color="auto" w:fill="FFFFFF"/>
        </w:rPr>
        <w:t xml:space="preserve"> 2030.</w:t>
      </w:r>
    </w:p>
    <w:p w:rsidR="008E4EDD" w:rsidRPr="008E4EDD" w:rsidRDefault="008E4EDD" w:rsidP="008E4EDD">
      <w:pPr>
        <w:spacing w:after="0" w:line="240" w:lineRule="auto"/>
        <w:ind w:firstLine="562"/>
        <w:jc w:val="center"/>
        <w:rPr>
          <w:rFonts w:cs="Times New Roman"/>
          <w:b/>
          <w:i/>
          <w:sz w:val="24"/>
          <w:szCs w:val="24"/>
        </w:rPr>
      </w:pPr>
    </w:p>
    <w:p w:rsidR="002C6278" w:rsidRPr="0089694E" w:rsidRDefault="0089694E" w:rsidP="0089694E">
      <w:pPr>
        <w:ind w:firstLine="567"/>
        <w:jc w:val="both"/>
        <w:rPr>
          <w:rFonts w:cs="Times New Roman"/>
        </w:rPr>
      </w:pPr>
      <w:r w:rsidRPr="0089694E">
        <w:rPr>
          <w:rFonts w:cs="Times New Roman"/>
        </w:rPr>
        <w:t>Trong Văn kiện Đại hội XIV, Đảng Cộng sản Việt Nam tiếp tục khẳng định bảo vệ chính trị nội bộ là vấn đề sống còn của chế độ, coi công tác phòng, chống suy thoái, “tự diễn biến”, “tự chuyển hóa” là điều kiện tiên quyết để xây dựng Đảng trong sạch, vững mạnh</w:t>
      </w:r>
      <w:r w:rsidR="002C6278">
        <w:t>. Đồng thời, xác định “tăng cường công tác bảo vệ an ninh chính trị nội bộ, chú trọng nắm vấn đề chính trị hiện nay. Chủ động đấu tranh, phòng ngừa có hiệu quả với các hoạt động chống phá của các thế lực thù địch, tổ chức phản động, phần tử cơ hội, bất mãn chính trị, nhất là các thông tin xấu, độc trên mạng xã hội. Kiên quyết đấu tranh xử lý nghiêm những cán bộ có động cơ sai trái, tư tưởng cục bộ, bè phái, “lợi ích nhóm”, những cán bộ, đảng viên, những người lợi dụng phương tiện thông tin đại chúng, internet, mạng xã hội để xuyên tạc, kích động gây mất đoàn kết nội bộ”</w:t>
      </w:r>
      <w:r w:rsidR="00935A53">
        <w:t>.</w:t>
      </w:r>
    </w:p>
    <w:p w:rsidR="00BF5226" w:rsidRDefault="00466DE3" w:rsidP="00BF5226">
      <w:pPr>
        <w:ind w:firstLine="567"/>
        <w:jc w:val="both"/>
      </w:pPr>
      <w:r>
        <w:t>Vì vậy, c</w:t>
      </w:r>
      <w:r w:rsidR="00364456">
        <w:t>ông tác bảo vệ chính trị nội bộ giữ vai trò then chốt của Đại hội, ngoài việc “giữ cửa” cho Đại hội, công tác bảo vệ an ninh chính trị nộ</w:t>
      </w:r>
      <w:r w:rsidR="00384F47">
        <w:t>i</w:t>
      </w:r>
      <w:r w:rsidR="00364456">
        <w:t xml:space="preserve"> bộ còn góp phần làm thất bại âm mưu, thủ đoạn chống phá của các thế lực thù địch, bảo vệ bí mật nhà nước, giữ vững an ninh, an toàn Đại hội.</w:t>
      </w:r>
      <w:r w:rsidR="00BF5226">
        <w:t xml:space="preserve"> Một lần nữa, nhấn mạnh v</w:t>
      </w:r>
      <w:r w:rsidR="000B0CF5">
        <w:t>ai trò</w:t>
      </w:r>
      <w:r w:rsidR="006B047C">
        <w:t xml:space="preserve"> công tác bảo vệ chính trị nội bộ</w:t>
      </w:r>
      <w:r w:rsidR="00BF5226">
        <w:t>:</w:t>
      </w:r>
    </w:p>
    <w:p w:rsidR="006B047C" w:rsidRDefault="006B047C" w:rsidP="00E43000">
      <w:pPr>
        <w:ind w:firstLine="567"/>
        <w:jc w:val="both"/>
      </w:pPr>
      <w:r>
        <w:lastRenderedPageBreak/>
        <w:tab/>
      </w:r>
      <w:r w:rsidR="00F31EB2">
        <w:rPr>
          <w:i/>
        </w:rPr>
        <w:t>Thứ nhất</w:t>
      </w:r>
      <w:r w:rsidRPr="00A953C6">
        <w:rPr>
          <w:i/>
        </w:rPr>
        <w:t>,</w:t>
      </w:r>
      <w:r>
        <w:t xml:space="preserve"> </w:t>
      </w:r>
      <w:r w:rsidR="004540AE">
        <w:t>b</w:t>
      </w:r>
      <w:r>
        <w:t xml:space="preserve">ảo vệ chính trị nội bộ </w:t>
      </w:r>
      <w:r w:rsidR="00820CCA">
        <w:t>có vai trò</w:t>
      </w:r>
      <w:r>
        <w:t xml:space="preserve"> quan trọng, mang yếu tố sống còn của chế độ, gắn với vận mệnh và vai trò của Đảng, là một nhiệm vụ quan trọng chiến lược lâu dài trong toàn bộ công tác xây dựng Đảng, là trách nhiệm của cấp ủy, các tổ chức Đảng và toàn thể </w:t>
      </w:r>
      <w:r w:rsidR="00A953C6">
        <w:t>đ</w:t>
      </w:r>
      <w:r>
        <w:t>ảng viên</w:t>
      </w:r>
      <w:r w:rsidR="00A953C6">
        <w:t>. Do đó, phải thực hiện đúng quan điểm của Đảng, bảo đảm kịp thời khách quan, toàn diện, đề cao tinh thần trách nhiệm, vì sinh mệnh chính trị của cán bộ, đảng viên và sự trong sạch nội bộ đảng.</w:t>
      </w:r>
    </w:p>
    <w:p w:rsidR="00A953C6" w:rsidRDefault="00A953C6" w:rsidP="00E43000">
      <w:pPr>
        <w:ind w:firstLine="567"/>
        <w:jc w:val="both"/>
      </w:pPr>
      <w:r>
        <w:tab/>
      </w:r>
      <w:r w:rsidR="00F31EB2">
        <w:rPr>
          <w:i/>
        </w:rPr>
        <w:t>Thứ hai</w:t>
      </w:r>
      <w:r w:rsidR="004540AE">
        <w:t>, c</w:t>
      </w:r>
      <w:r>
        <w:t>ông tác bảo vệ chính trị nội bộ gắn liền với công tác xây dựng, chỉnh đốn Đảng và xây dựng chính quyền trong sạch, vững mạnh; chăm lo xây dựng đội ngũ cán bộ lãnh đạo, chủ chốt, đặc biệt là người đứng đầu tổ chức đảng các cấp; giữ vững lập trường chủ</w:t>
      </w:r>
      <w:r w:rsidR="00BF5226">
        <w:t xml:space="preserve"> nghĩa Mác -Lê</w:t>
      </w:r>
      <w:r>
        <w:t>nin, tư tưởng Hồ Chí Minh.</w:t>
      </w:r>
    </w:p>
    <w:p w:rsidR="00A953C6" w:rsidRDefault="00F31EB2" w:rsidP="00E43000">
      <w:pPr>
        <w:ind w:firstLine="567"/>
        <w:jc w:val="both"/>
      </w:pPr>
      <w:r>
        <w:rPr>
          <w:i/>
        </w:rPr>
        <w:t xml:space="preserve">Thứ </w:t>
      </w:r>
      <w:r>
        <w:rPr>
          <w:i/>
        </w:rPr>
        <w:t>ba</w:t>
      </w:r>
      <w:r>
        <w:t xml:space="preserve">, </w:t>
      </w:r>
      <w:r w:rsidR="004540AE">
        <w:t>b</w:t>
      </w:r>
      <w:r w:rsidR="00A953C6">
        <w:t>ảo vệ chính trị nội bộ là căn cứ, là cơ sở để xem xét</w:t>
      </w:r>
      <w:r w:rsidR="00456516">
        <w:t>, kết luận về chính trị của cán bộ, đảng viên; phải thực hiện nghiêm túc, thống nhất; khắc phụ</w:t>
      </w:r>
      <w:r w:rsidR="0001796D">
        <w:t>c tình trạ</w:t>
      </w:r>
      <w:r w:rsidR="00456516">
        <w:t>ng giản đơn, vận dụng tùy tiện, máy móc, thành kiến, hẹp hòi.</w:t>
      </w:r>
    </w:p>
    <w:p w:rsidR="0001796D" w:rsidRDefault="0001796D" w:rsidP="00E43000">
      <w:pPr>
        <w:ind w:firstLine="567"/>
        <w:jc w:val="both"/>
      </w:pPr>
      <w:r>
        <w:tab/>
      </w:r>
      <w:r w:rsidR="00F31EB2">
        <w:rPr>
          <w:i/>
        </w:rPr>
        <w:t xml:space="preserve">Thứ </w:t>
      </w:r>
      <w:r w:rsidR="00F31EB2">
        <w:rPr>
          <w:i/>
        </w:rPr>
        <w:t>tư</w:t>
      </w:r>
      <w:r>
        <w:t>,</w:t>
      </w:r>
      <w:r>
        <w:t xml:space="preserve"> </w:t>
      </w:r>
      <w:r w:rsidR="004540AE">
        <w:t>t</w:t>
      </w:r>
      <w:r>
        <w:t>ích cực, chủ động phòng ngừa, bảo vệ bên trong là cơ bản, tự bảo vệ mình là chính. Cần đề phòng sai lầm về đường lối, chủ trương, chính sách, coi trọng việc phòng</w:t>
      </w:r>
      <w:r w:rsidR="004540AE">
        <w:t>,</w:t>
      </w:r>
      <w:r>
        <w:t xml:space="preserve"> chống chủ nghĩa cá nhân, cơ hội chính trị và vi phạm nguyên tắc tỏ chức đảng là cực kỳ quan trọng; kịp thời xử lý nghiêm minh những cán bộ, đảng viên thoái hóa biến chất về chính trị, phát hiện đấu tranh, ngăn chặn có hiệu quả mọi âm mưu, hoạt động phá hoại nội bộ của các thế lực thù địch.</w:t>
      </w:r>
    </w:p>
    <w:p w:rsidR="0001796D" w:rsidRDefault="00F31EB2" w:rsidP="00E43000">
      <w:pPr>
        <w:ind w:firstLine="567"/>
        <w:jc w:val="both"/>
      </w:pPr>
      <w:r>
        <w:rPr>
          <w:i/>
        </w:rPr>
        <w:t>Thứ</w:t>
      </w:r>
      <w:r>
        <w:rPr>
          <w:i/>
        </w:rPr>
        <w:t xml:space="preserve"> năm, </w:t>
      </w:r>
      <w:r w:rsidR="00B01F84">
        <w:t>b</w:t>
      </w:r>
      <w:r w:rsidR="0001796D">
        <w:t>ảo vệ chính trị nội bộ phải có sự phối hợp để</w:t>
      </w:r>
      <w:r w:rsidR="00AD025E">
        <w:t xml:space="preserve"> phát huy sứ</w:t>
      </w:r>
      <w:r w:rsidR="0001796D">
        <w:t>c mạnh của toàn Đảng</w:t>
      </w:r>
      <w:r w:rsidR="00AD025E">
        <w:t xml:space="preserve"> và hệ thống chính trị, kết hợp hoạt động của tổ chức đảng với hoạt động tích cực của Nhân dân tham gia xây dựng Đảng.</w:t>
      </w:r>
    </w:p>
    <w:p w:rsidR="008C505E" w:rsidRPr="00F31EB2" w:rsidRDefault="008C505E" w:rsidP="00E43000">
      <w:pPr>
        <w:ind w:firstLine="567"/>
        <w:jc w:val="both"/>
        <w:rPr>
          <w:rFonts w:cs="Times New Roman"/>
          <w:szCs w:val="28"/>
        </w:rPr>
      </w:pPr>
      <w:r w:rsidRPr="00F31EB2">
        <w:rPr>
          <w:rFonts w:cs="Times New Roman"/>
          <w:szCs w:val="28"/>
        </w:rPr>
        <w:t>Do đó, công tác bảo vệ an ninh chính trị nội bộ phải quán triệt thực hiện nghiêm chỉnh chủ trương, đường lối, chính sách của Đảng, bảo đảm kịp thời, chính xác, khách quan, toàn diện, đề cao tinh thần trách nhiệm, vì sinh mệnh chính trị của cán bộ, đảng viên và sự trong sạch, vững mạnh của nội bộ Đảng.</w:t>
      </w:r>
      <w:r w:rsidR="0072399C" w:rsidRPr="00F31EB2">
        <w:rPr>
          <w:rFonts w:cs="Times New Roman"/>
          <w:szCs w:val="28"/>
        </w:rPr>
        <w:t xml:space="preserve"> </w:t>
      </w:r>
    </w:p>
    <w:p w:rsidR="00735CF3" w:rsidRDefault="00735CF3" w:rsidP="00CB1DAB">
      <w:pPr>
        <w:spacing w:after="0"/>
        <w:ind w:firstLine="567"/>
        <w:jc w:val="both"/>
        <w:rPr>
          <w:rFonts w:cs="Times New Roman"/>
          <w:color w:val="222222"/>
          <w:szCs w:val="28"/>
        </w:rPr>
      </w:pPr>
      <w:r>
        <w:rPr>
          <w:szCs w:val="28"/>
        </w:rPr>
        <w:t>V</w:t>
      </w:r>
      <w:r w:rsidR="00CB1DAB">
        <w:rPr>
          <w:szCs w:val="28"/>
        </w:rPr>
        <w:t xml:space="preserve">ới thành công </w:t>
      </w:r>
      <w:r w:rsidR="00E34D13">
        <w:rPr>
          <w:szCs w:val="28"/>
        </w:rPr>
        <w:t xml:space="preserve">của </w:t>
      </w:r>
      <w:r w:rsidR="00CB1DAB" w:rsidRPr="001557B7">
        <w:rPr>
          <w:rFonts w:cs="Times New Roman"/>
        </w:rPr>
        <w:t xml:space="preserve">Đại hội Đại biểu Đảng bộ xã Vĩnh Hanh </w:t>
      </w:r>
      <w:r w:rsidR="00CB1DAB">
        <w:rPr>
          <w:rFonts w:cs="Times New Roman"/>
        </w:rPr>
        <w:t xml:space="preserve">lần thứ I, </w:t>
      </w:r>
      <w:r w:rsidR="00CB1DAB" w:rsidRPr="001557B7">
        <w:rPr>
          <w:rFonts w:cs="Times New Roman"/>
        </w:rPr>
        <w:t>nhiệm kỳ</w:t>
      </w:r>
      <w:r w:rsidR="00CB1DAB">
        <w:rPr>
          <w:rFonts w:cs="Times New Roman"/>
        </w:rPr>
        <w:t xml:space="preserve"> 2025 </w:t>
      </w:r>
      <w:r w:rsidR="00CB1DAB">
        <w:rPr>
          <w:rFonts w:cs="Times New Roman"/>
        </w:rPr>
        <w:t>-</w:t>
      </w:r>
      <w:r w:rsidR="00CB1DAB">
        <w:rPr>
          <w:rFonts w:cs="Times New Roman"/>
        </w:rPr>
        <w:t xml:space="preserve"> 2030</w:t>
      </w:r>
      <w:r w:rsidR="00CB1DAB">
        <w:rPr>
          <w:rFonts w:cs="Times New Roman"/>
        </w:rPr>
        <w:t xml:space="preserve"> đã một lần nữa khẳng định vị trí, vai trò, tầm quan trọng của </w:t>
      </w:r>
      <w:r w:rsidR="00CB1DAB" w:rsidRPr="00CB1DAB">
        <w:rPr>
          <w:szCs w:val="28"/>
        </w:rPr>
        <w:t>công tác bảo vệ chính trị nội bộ</w:t>
      </w:r>
      <w:r w:rsidR="00CB1DAB">
        <w:rPr>
          <w:szCs w:val="28"/>
        </w:rPr>
        <w:t>,</w:t>
      </w:r>
      <w:r w:rsidR="00CB1DAB" w:rsidRPr="00CB1DAB">
        <w:rPr>
          <w:szCs w:val="28"/>
        </w:rPr>
        <w:t xml:space="preserve"> yếu tố quyết định thành công của Đại hội </w:t>
      </w:r>
      <w:r w:rsidR="00CB1DAB">
        <w:rPr>
          <w:szCs w:val="28"/>
        </w:rPr>
        <w:t>Đ</w:t>
      </w:r>
      <w:r w:rsidR="00CB1DAB" w:rsidRPr="00CB1DAB">
        <w:rPr>
          <w:szCs w:val="28"/>
        </w:rPr>
        <w:t>ảng</w:t>
      </w:r>
      <w:r w:rsidR="00CB1DAB">
        <w:rPr>
          <w:szCs w:val="28"/>
        </w:rPr>
        <w:t xml:space="preserve">. Từ đó, </w:t>
      </w:r>
      <w:r>
        <w:rPr>
          <w:szCs w:val="28"/>
        </w:rPr>
        <w:t xml:space="preserve">góp phần thành công cho Đại hội Đại biểu </w:t>
      </w:r>
      <w:r w:rsidR="00CB1DAB">
        <w:rPr>
          <w:szCs w:val="28"/>
        </w:rPr>
        <w:t xml:space="preserve">Đảng bộ </w:t>
      </w:r>
      <w:r>
        <w:rPr>
          <w:szCs w:val="28"/>
        </w:rPr>
        <w:t xml:space="preserve">tỉnh An Giang lần thứ I, nhiệm kỳ 2025 </w:t>
      </w:r>
      <w:r w:rsidR="00092CAD">
        <w:rPr>
          <w:szCs w:val="28"/>
        </w:rPr>
        <w:t>-</w:t>
      </w:r>
      <w:r>
        <w:rPr>
          <w:szCs w:val="28"/>
        </w:rPr>
        <w:t xml:space="preserve"> 2030</w:t>
      </w:r>
      <w:r w:rsidR="00092CAD">
        <w:rPr>
          <w:szCs w:val="28"/>
        </w:rPr>
        <w:t>,</w:t>
      </w:r>
      <w:r>
        <w:rPr>
          <w:szCs w:val="28"/>
        </w:rPr>
        <w:t xml:space="preserve"> tiến tới Đại hội Đại biểu toàn quốc lần thứ XIV của Đảng. </w:t>
      </w:r>
      <w:r w:rsidRPr="00735CF3">
        <w:rPr>
          <w:rStyle w:val="Strong"/>
          <w:rFonts w:cs="Times New Roman"/>
          <w:b w:val="0"/>
          <w:szCs w:val="28"/>
        </w:rPr>
        <w:t xml:space="preserve">Tất cả vì mục tiêu </w:t>
      </w:r>
      <w:r w:rsidR="00CB1DAB">
        <w:rPr>
          <w:rStyle w:val="Strong"/>
          <w:rFonts w:cs="Times New Roman"/>
          <w:b w:val="0"/>
          <w:szCs w:val="28"/>
        </w:rPr>
        <w:t>“D</w:t>
      </w:r>
      <w:r w:rsidRPr="00735CF3">
        <w:rPr>
          <w:rStyle w:val="Strong"/>
          <w:rFonts w:cs="Times New Roman"/>
          <w:b w:val="0"/>
          <w:szCs w:val="28"/>
        </w:rPr>
        <w:t>ân giàu, nước mạnh, dân chủ, công bằng, văn minh”</w:t>
      </w:r>
      <w:r w:rsidRPr="00735CF3">
        <w:rPr>
          <w:rFonts w:cs="Times New Roman"/>
          <w:b/>
          <w:szCs w:val="28"/>
        </w:rPr>
        <w:t xml:space="preserve"> </w:t>
      </w:r>
      <w:r w:rsidRPr="00092CAD">
        <w:rPr>
          <w:rFonts w:cs="Times New Roman"/>
          <w:szCs w:val="28"/>
        </w:rPr>
        <w:t>là kim chỉ nam và tư tưởng xuyên suốt của Đả</w:t>
      </w:r>
      <w:r w:rsidR="00092CAD">
        <w:rPr>
          <w:rFonts w:cs="Times New Roman"/>
          <w:szCs w:val="28"/>
        </w:rPr>
        <w:t xml:space="preserve">ng ta, </w:t>
      </w:r>
      <w:r w:rsidRPr="00092CAD">
        <w:rPr>
          <w:rFonts w:cs="Times New Roman"/>
          <w:szCs w:val="28"/>
        </w:rPr>
        <w:t>"</w:t>
      </w:r>
      <w:r w:rsidR="00CB1DAB">
        <w:rPr>
          <w:rFonts w:cs="Times New Roman"/>
          <w:szCs w:val="28"/>
        </w:rPr>
        <w:t>L</w:t>
      </w:r>
      <w:r w:rsidRPr="00092CAD">
        <w:rPr>
          <w:rFonts w:cs="Times New Roman"/>
          <w:szCs w:val="28"/>
        </w:rPr>
        <w:t>ời hứa danh dự trước Nhân dân" và là động lực cốt lõi để đưa đất nước bước vào kỷ nguyên vươn mình của dân tộc</w:t>
      </w:r>
      <w:r w:rsidR="00DC61C8">
        <w:rPr>
          <w:rStyle w:val="FootnoteReference"/>
          <w:rFonts w:cs="Times New Roman"/>
          <w:szCs w:val="28"/>
        </w:rPr>
        <w:footnoteReference w:id="1"/>
      </w:r>
      <w:r w:rsidR="00092CAD">
        <w:rPr>
          <w:rFonts w:cs="Times New Roman"/>
          <w:szCs w:val="28"/>
        </w:rPr>
        <w:t>./.</w:t>
      </w:r>
    </w:p>
    <w:sectPr w:rsidR="00735CF3" w:rsidSect="00C20542">
      <w:footerReference w:type="default" r:id="rId11"/>
      <w:pgSz w:w="12240" w:h="15840"/>
      <w:pgMar w:top="851"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D70" w:rsidRDefault="00023D70" w:rsidP="00092CAD">
      <w:pPr>
        <w:spacing w:after="0" w:line="240" w:lineRule="auto"/>
      </w:pPr>
      <w:r>
        <w:separator/>
      </w:r>
    </w:p>
  </w:endnote>
  <w:endnote w:type="continuationSeparator" w:id="0">
    <w:p w:rsidR="00023D70" w:rsidRDefault="00023D70" w:rsidP="0009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488553"/>
      <w:docPartObj>
        <w:docPartGallery w:val="Page Numbers (Bottom of Page)"/>
        <w:docPartUnique/>
      </w:docPartObj>
    </w:sdtPr>
    <w:sdtEndPr>
      <w:rPr>
        <w:noProof/>
      </w:rPr>
    </w:sdtEndPr>
    <w:sdtContent>
      <w:p w:rsidR="00092CAD" w:rsidRDefault="00092CAD">
        <w:pPr>
          <w:pStyle w:val="Footer"/>
          <w:jc w:val="center"/>
        </w:pPr>
        <w:r>
          <w:fldChar w:fldCharType="begin"/>
        </w:r>
        <w:r>
          <w:instrText xml:space="preserve"> PAGE   \* MERGEFORMAT </w:instrText>
        </w:r>
        <w:r>
          <w:fldChar w:fldCharType="separate"/>
        </w:r>
        <w:r w:rsidR="008E76BF">
          <w:rPr>
            <w:noProof/>
          </w:rPr>
          <w:t>4</w:t>
        </w:r>
        <w:r>
          <w:rPr>
            <w:noProof/>
          </w:rPr>
          <w:fldChar w:fldCharType="end"/>
        </w:r>
      </w:p>
    </w:sdtContent>
  </w:sdt>
  <w:p w:rsidR="00092CAD" w:rsidRDefault="00092C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D70" w:rsidRDefault="00023D70" w:rsidP="00092CAD">
      <w:pPr>
        <w:spacing w:after="0" w:line="240" w:lineRule="auto"/>
      </w:pPr>
      <w:r>
        <w:separator/>
      </w:r>
    </w:p>
  </w:footnote>
  <w:footnote w:type="continuationSeparator" w:id="0">
    <w:p w:rsidR="00023D70" w:rsidRDefault="00023D70" w:rsidP="00092CAD">
      <w:pPr>
        <w:spacing w:after="0" w:line="240" w:lineRule="auto"/>
      </w:pPr>
      <w:r>
        <w:continuationSeparator/>
      </w:r>
    </w:p>
  </w:footnote>
  <w:footnote w:id="1">
    <w:p w:rsidR="00DC61C8" w:rsidRPr="00DC61C8" w:rsidRDefault="00DC61C8" w:rsidP="00DC61C8">
      <w:pPr>
        <w:pStyle w:val="FootnoteText"/>
        <w:jc w:val="both"/>
        <w:rPr>
          <w:i/>
          <w:sz w:val="22"/>
          <w:szCs w:val="22"/>
        </w:rPr>
      </w:pPr>
      <w:r w:rsidRPr="00DC61C8">
        <w:rPr>
          <w:rStyle w:val="FootnoteReference"/>
          <w:i/>
          <w:sz w:val="22"/>
          <w:szCs w:val="22"/>
        </w:rPr>
        <w:footnoteRef/>
      </w:r>
      <w:r w:rsidRPr="00DC61C8">
        <w:rPr>
          <w:i/>
          <w:sz w:val="22"/>
          <w:szCs w:val="22"/>
        </w:rPr>
        <w:t xml:space="preserve"> Bài viết được đăng</w:t>
      </w:r>
      <w:r>
        <w:rPr>
          <w:i/>
          <w:sz w:val="22"/>
          <w:szCs w:val="22"/>
        </w:rPr>
        <w:t xml:space="preserve"> tải</w:t>
      </w:r>
      <w:r w:rsidRPr="00DC61C8">
        <w:rPr>
          <w:i/>
          <w:sz w:val="22"/>
          <w:szCs w:val="22"/>
        </w:rPr>
        <w:t xml:space="preserve"> trên Cổng thông tin điện tử Ủy ban nhân dân xã Vĩnh Hanh tại địa chỉ: https://vinhhanh.angiang.gov.vn/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244A9"/>
    <w:multiLevelType w:val="hybridMultilevel"/>
    <w:tmpl w:val="8E3E8A36"/>
    <w:lvl w:ilvl="0" w:tplc="2D1012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65E40A7"/>
    <w:multiLevelType w:val="multilevel"/>
    <w:tmpl w:val="1380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96055D"/>
    <w:multiLevelType w:val="multilevel"/>
    <w:tmpl w:val="D0F4A0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67"/>
    <w:rsid w:val="0001796D"/>
    <w:rsid w:val="00023D70"/>
    <w:rsid w:val="00076AAC"/>
    <w:rsid w:val="00092CAD"/>
    <w:rsid w:val="000B0CF5"/>
    <w:rsid w:val="000C48AD"/>
    <w:rsid w:val="001557B7"/>
    <w:rsid w:val="00176EED"/>
    <w:rsid w:val="001E1C59"/>
    <w:rsid w:val="002023D5"/>
    <w:rsid w:val="00224301"/>
    <w:rsid w:val="002359D5"/>
    <w:rsid w:val="00244E8C"/>
    <w:rsid w:val="0025013D"/>
    <w:rsid w:val="00250E12"/>
    <w:rsid w:val="0028687E"/>
    <w:rsid w:val="002956D4"/>
    <w:rsid w:val="002C32D9"/>
    <w:rsid w:val="002C6278"/>
    <w:rsid w:val="00364456"/>
    <w:rsid w:val="00365BD3"/>
    <w:rsid w:val="003663F2"/>
    <w:rsid w:val="00367803"/>
    <w:rsid w:val="00384F47"/>
    <w:rsid w:val="00397EE0"/>
    <w:rsid w:val="003B3F5E"/>
    <w:rsid w:val="00414C4C"/>
    <w:rsid w:val="00430A91"/>
    <w:rsid w:val="00432475"/>
    <w:rsid w:val="004540AE"/>
    <w:rsid w:val="00456516"/>
    <w:rsid w:val="00466DE3"/>
    <w:rsid w:val="004A2738"/>
    <w:rsid w:val="004C55F1"/>
    <w:rsid w:val="00521CA8"/>
    <w:rsid w:val="005521B1"/>
    <w:rsid w:val="005521EA"/>
    <w:rsid w:val="005A31F4"/>
    <w:rsid w:val="005B5D89"/>
    <w:rsid w:val="00664A19"/>
    <w:rsid w:val="00677BC7"/>
    <w:rsid w:val="006B047C"/>
    <w:rsid w:val="006F3923"/>
    <w:rsid w:val="0072399C"/>
    <w:rsid w:val="00735CF3"/>
    <w:rsid w:val="0074197A"/>
    <w:rsid w:val="0079792C"/>
    <w:rsid w:val="007F67F3"/>
    <w:rsid w:val="00820CCA"/>
    <w:rsid w:val="00867522"/>
    <w:rsid w:val="00877D5D"/>
    <w:rsid w:val="00894999"/>
    <w:rsid w:val="0089694E"/>
    <w:rsid w:val="008C505E"/>
    <w:rsid w:val="008E4EDD"/>
    <w:rsid w:val="008E76BF"/>
    <w:rsid w:val="00910941"/>
    <w:rsid w:val="00935A53"/>
    <w:rsid w:val="00946309"/>
    <w:rsid w:val="0095371F"/>
    <w:rsid w:val="00954F45"/>
    <w:rsid w:val="0099788C"/>
    <w:rsid w:val="009F2D97"/>
    <w:rsid w:val="00A1762C"/>
    <w:rsid w:val="00A2550B"/>
    <w:rsid w:val="00A429FD"/>
    <w:rsid w:val="00A77FE8"/>
    <w:rsid w:val="00A953C6"/>
    <w:rsid w:val="00AC0DB5"/>
    <w:rsid w:val="00AC446D"/>
    <w:rsid w:val="00AC5EF8"/>
    <w:rsid w:val="00AD025E"/>
    <w:rsid w:val="00AD5116"/>
    <w:rsid w:val="00AE1A13"/>
    <w:rsid w:val="00AF3F31"/>
    <w:rsid w:val="00B01F84"/>
    <w:rsid w:val="00B861AC"/>
    <w:rsid w:val="00B925D4"/>
    <w:rsid w:val="00BB0AC6"/>
    <w:rsid w:val="00BF156E"/>
    <w:rsid w:val="00BF5226"/>
    <w:rsid w:val="00BF5684"/>
    <w:rsid w:val="00C20542"/>
    <w:rsid w:val="00C249B0"/>
    <w:rsid w:val="00C62291"/>
    <w:rsid w:val="00C8194E"/>
    <w:rsid w:val="00CB1DAB"/>
    <w:rsid w:val="00D00225"/>
    <w:rsid w:val="00D562BF"/>
    <w:rsid w:val="00D62C9C"/>
    <w:rsid w:val="00D67E69"/>
    <w:rsid w:val="00DC61C8"/>
    <w:rsid w:val="00DE5F19"/>
    <w:rsid w:val="00E14DBB"/>
    <w:rsid w:val="00E34D13"/>
    <w:rsid w:val="00E43000"/>
    <w:rsid w:val="00E43B3F"/>
    <w:rsid w:val="00E50775"/>
    <w:rsid w:val="00E70469"/>
    <w:rsid w:val="00E8376E"/>
    <w:rsid w:val="00E846FD"/>
    <w:rsid w:val="00EA32D5"/>
    <w:rsid w:val="00EA37C6"/>
    <w:rsid w:val="00EA61D9"/>
    <w:rsid w:val="00F31EB2"/>
    <w:rsid w:val="00F60758"/>
    <w:rsid w:val="00F92D02"/>
    <w:rsid w:val="00FE0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6615"/>
  <w15:docId w15:val="{79047DB3-B90D-497F-B6F3-186D18DC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AC6"/>
  </w:style>
  <w:style w:type="paragraph" w:styleId="Heading1">
    <w:name w:val="heading 1"/>
    <w:basedOn w:val="Normal"/>
    <w:link w:val="Heading1Char"/>
    <w:uiPriority w:val="9"/>
    <w:qFormat/>
    <w:rsid w:val="00AC446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0F67"/>
    <w:pPr>
      <w:spacing w:before="100" w:beforeAutospacing="1" w:after="100" w:afterAutospacing="1" w:line="240" w:lineRule="auto"/>
    </w:pPr>
    <w:rPr>
      <w:rFonts w:eastAsia="Times New Roman" w:cs="Times New Roman"/>
      <w:sz w:val="24"/>
      <w:szCs w:val="24"/>
    </w:rPr>
  </w:style>
  <w:style w:type="paragraph" w:customStyle="1" w:styleId="dhan-p-img">
    <w:name w:val="dhan-p-img"/>
    <w:basedOn w:val="Normal"/>
    <w:rsid w:val="00FE0F67"/>
    <w:pPr>
      <w:spacing w:before="100" w:beforeAutospacing="1" w:after="100" w:afterAutospacing="1" w:line="240" w:lineRule="auto"/>
    </w:pPr>
    <w:rPr>
      <w:rFonts w:eastAsia="Times New Roman" w:cs="Times New Roman"/>
      <w:sz w:val="24"/>
      <w:szCs w:val="24"/>
    </w:rPr>
  </w:style>
  <w:style w:type="paragraph" w:customStyle="1" w:styleId="dhan-p-img-des">
    <w:name w:val="dhan-p-img-des"/>
    <w:basedOn w:val="Normal"/>
    <w:rsid w:val="00FE0F6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E0F67"/>
    <w:rPr>
      <w:b/>
      <w:bCs/>
    </w:rPr>
  </w:style>
  <w:style w:type="character" w:styleId="Emphasis">
    <w:name w:val="Emphasis"/>
    <w:basedOn w:val="DefaultParagraphFont"/>
    <w:uiPriority w:val="20"/>
    <w:qFormat/>
    <w:rsid w:val="00FE0F67"/>
    <w:rPr>
      <w:i/>
      <w:iCs/>
    </w:rPr>
  </w:style>
  <w:style w:type="character" w:styleId="Hyperlink">
    <w:name w:val="Hyperlink"/>
    <w:basedOn w:val="DefaultParagraphFont"/>
    <w:uiPriority w:val="99"/>
    <w:semiHidden/>
    <w:unhideWhenUsed/>
    <w:rsid w:val="00FE0F67"/>
    <w:rPr>
      <w:color w:val="0000FF"/>
      <w:u w:val="single"/>
    </w:rPr>
  </w:style>
  <w:style w:type="character" w:customStyle="1" w:styleId="Heading1Char">
    <w:name w:val="Heading 1 Char"/>
    <w:basedOn w:val="DefaultParagraphFont"/>
    <w:link w:val="Heading1"/>
    <w:uiPriority w:val="9"/>
    <w:rsid w:val="00AC446D"/>
    <w:rPr>
      <w:rFonts w:eastAsia="Times New Roman" w:cs="Times New Roman"/>
      <w:b/>
      <w:bCs/>
      <w:kern w:val="36"/>
      <w:sz w:val="48"/>
      <w:szCs w:val="48"/>
    </w:rPr>
  </w:style>
  <w:style w:type="character" w:customStyle="1" w:styleId="Vnbnnidung4">
    <w:name w:val="Văn bản nội dung (4)_"/>
    <w:basedOn w:val="DefaultParagraphFont"/>
    <w:link w:val="Vnbnnidung40"/>
    <w:rsid w:val="00EA61D9"/>
    <w:rPr>
      <w:rFonts w:eastAsia="Times New Roman" w:cs="Times New Roman"/>
      <w:i/>
      <w:iCs/>
      <w:sz w:val="26"/>
      <w:szCs w:val="26"/>
      <w:shd w:val="clear" w:color="auto" w:fill="FFFFFF"/>
    </w:rPr>
  </w:style>
  <w:style w:type="paragraph" w:customStyle="1" w:styleId="Vnbnnidung40">
    <w:name w:val="Văn bản nội dung (4)"/>
    <w:basedOn w:val="Normal"/>
    <w:link w:val="Vnbnnidung4"/>
    <w:rsid w:val="00EA61D9"/>
    <w:pPr>
      <w:widowControl w:val="0"/>
      <w:shd w:val="clear" w:color="auto" w:fill="FFFFFF"/>
      <w:spacing w:after="120" w:line="0" w:lineRule="atLeast"/>
      <w:jc w:val="both"/>
    </w:pPr>
    <w:rPr>
      <w:rFonts w:eastAsia="Times New Roman" w:cs="Times New Roman"/>
      <w:i/>
      <w:iCs/>
      <w:sz w:val="26"/>
      <w:szCs w:val="26"/>
    </w:rPr>
  </w:style>
  <w:style w:type="paragraph" w:styleId="BalloonText">
    <w:name w:val="Balloon Text"/>
    <w:basedOn w:val="Normal"/>
    <w:link w:val="BalloonTextChar"/>
    <w:uiPriority w:val="99"/>
    <w:semiHidden/>
    <w:unhideWhenUsed/>
    <w:rsid w:val="00F60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758"/>
    <w:rPr>
      <w:rFonts w:ascii="Tahoma" w:hAnsi="Tahoma" w:cs="Tahoma"/>
      <w:sz w:val="16"/>
      <w:szCs w:val="16"/>
    </w:rPr>
  </w:style>
  <w:style w:type="paragraph" w:styleId="Header">
    <w:name w:val="header"/>
    <w:basedOn w:val="Normal"/>
    <w:link w:val="HeaderChar"/>
    <w:uiPriority w:val="99"/>
    <w:unhideWhenUsed/>
    <w:rsid w:val="00092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CAD"/>
  </w:style>
  <w:style w:type="paragraph" w:styleId="Footer">
    <w:name w:val="footer"/>
    <w:basedOn w:val="Normal"/>
    <w:link w:val="FooterChar"/>
    <w:uiPriority w:val="99"/>
    <w:unhideWhenUsed/>
    <w:rsid w:val="00092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CAD"/>
  </w:style>
  <w:style w:type="table" w:styleId="TableGrid">
    <w:name w:val="Table Grid"/>
    <w:basedOn w:val="TableNormal"/>
    <w:uiPriority w:val="39"/>
    <w:rsid w:val="00092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521B1"/>
    <w:rPr>
      <w:rFonts w:ascii="TimesNewRomanPS-ItalicMT" w:hAnsi="TimesNewRomanPS-ItalicMT" w:hint="default"/>
      <w:b w:val="0"/>
      <w:bCs w:val="0"/>
      <w:i/>
      <w:iCs/>
      <w:color w:val="000000"/>
      <w:sz w:val="24"/>
      <w:szCs w:val="24"/>
    </w:rPr>
  </w:style>
  <w:style w:type="character" w:customStyle="1" w:styleId="t286pc">
    <w:name w:val="t286pc"/>
    <w:basedOn w:val="DefaultParagraphFont"/>
    <w:rsid w:val="00946309"/>
  </w:style>
  <w:style w:type="paragraph" w:styleId="FootnoteText">
    <w:name w:val="footnote text"/>
    <w:basedOn w:val="Normal"/>
    <w:link w:val="FootnoteTextChar"/>
    <w:uiPriority w:val="99"/>
    <w:semiHidden/>
    <w:unhideWhenUsed/>
    <w:rsid w:val="00DC61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1C8"/>
    <w:rPr>
      <w:sz w:val="20"/>
      <w:szCs w:val="20"/>
    </w:rPr>
  </w:style>
  <w:style w:type="character" w:styleId="FootnoteReference">
    <w:name w:val="footnote reference"/>
    <w:basedOn w:val="DefaultParagraphFont"/>
    <w:uiPriority w:val="99"/>
    <w:semiHidden/>
    <w:unhideWhenUsed/>
    <w:rsid w:val="00DC61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7300">
      <w:bodyDiv w:val="1"/>
      <w:marLeft w:val="0"/>
      <w:marRight w:val="0"/>
      <w:marTop w:val="0"/>
      <w:marBottom w:val="0"/>
      <w:divBdr>
        <w:top w:val="none" w:sz="0" w:space="0" w:color="auto"/>
        <w:left w:val="none" w:sz="0" w:space="0" w:color="auto"/>
        <w:bottom w:val="none" w:sz="0" w:space="0" w:color="auto"/>
        <w:right w:val="none" w:sz="0" w:space="0" w:color="auto"/>
      </w:divBdr>
      <w:divsChild>
        <w:div w:id="1658072746">
          <w:marLeft w:val="0"/>
          <w:marRight w:val="0"/>
          <w:marTop w:val="0"/>
          <w:marBottom w:val="0"/>
          <w:divBdr>
            <w:top w:val="none" w:sz="0" w:space="0" w:color="auto"/>
            <w:left w:val="none" w:sz="0" w:space="0" w:color="auto"/>
            <w:bottom w:val="none" w:sz="0" w:space="0" w:color="auto"/>
            <w:right w:val="none" w:sz="0" w:space="0" w:color="auto"/>
          </w:divBdr>
        </w:div>
        <w:div w:id="1950888790">
          <w:marLeft w:val="0"/>
          <w:marRight w:val="0"/>
          <w:marTop w:val="0"/>
          <w:marBottom w:val="0"/>
          <w:divBdr>
            <w:top w:val="none" w:sz="0" w:space="0" w:color="auto"/>
            <w:left w:val="none" w:sz="0" w:space="0" w:color="auto"/>
            <w:bottom w:val="none" w:sz="0" w:space="0" w:color="auto"/>
            <w:right w:val="none" w:sz="0" w:space="0" w:color="auto"/>
          </w:divBdr>
        </w:div>
      </w:divsChild>
    </w:div>
    <w:div w:id="321005751">
      <w:bodyDiv w:val="1"/>
      <w:marLeft w:val="0"/>
      <w:marRight w:val="0"/>
      <w:marTop w:val="0"/>
      <w:marBottom w:val="0"/>
      <w:divBdr>
        <w:top w:val="none" w:sz="0" w:space="0" w:color="auto"/>
        <w:left w:val="none" w:sz="0" w:space="0" w:color="auto"/>
        <w:bottom w:val="none" w:sz="0" w:space="0" w:color="auto"/>
        <w:right w:val="none" w:sz="0" w:space="0" w:color="auto"/>
      </w:divBdr>
      <w:divsChild>
        <w:div w:id="389310021">
          <w:marLeft w:val="0"/>
          <w:marRight w:val="0"/>
          <w:marTop w:val="0"/>
          <w:marBottom w:val="150"/>
          <w:divBdr>
            <w:top w:val="none" w:sz="0" w:space="0" w:color="auto"/>
            <w:left w:val="none" w:sz="0" w:space="0" w:color="auto"/>
            <w:bottom w:val="none" w:sz="0" w:space="0" w:color="auto"/>
            <w:right w:val="none" w:sz="0" w:space="0" w:color="auto"/>
          </w:divBdr>
        </w:div>
        <w:div w:id="2063821919">
          <w:marLeft w:val="0"/>
          <w:marRight w:val="0"/>
          <w:marTop w:val="0"/>
          <w:marBottom w:val="150"/>
          <w:divBdr>
            <w:top w:val="none" w:sz="0" w:space="0" w:color="auto"/>
            <w:left w:val="none" w:sz="0" w:space="0" w:color="auto"/>
            <w:bottom w:val="none" w:sz="0" w:space="0" w:color="auto"/>
            <w:right w:val="none" w:sz="0" w:space="0" w:color="auto"/>
          </w:divBdr>
        </w:div>
      </w:divsChild>
    </w:div>
    <w:div w:id="919219056">
      <w:bodyDiv w:val="1"/>
      <w:marLeft w:val="0"/>
      <w:marRight w:val="0"/>
      <w:marTop w:val="0"/>
      <w:marBottom w:val="0"/>
      <w:divBdr>
        <w:top w:val="none" w:sz="0" w:space="0" w:color="auto"/>
        <w:left w:val="none" w:sz="0" w:space="0" w:color="auto"/>
        <w:bottom w:val="none" w:sz="0" w:space="0" w:color="auto"/>
        <w:right w:val="none" w:sz="0" w:space="0" w:color="auto"/>
      </w:divBdr>
    </w:div>
    <w:div w:id="1103837077">
      <w:bodyDiv w:val="1"/>
      <w:marLeft w:val="0"/>
      <w:marRight w:val="0"/>
      <w:marTop w:val="0"/>
      <w:marBottom w:val="0"/>
      <w:divBdr>
        <w:top w:val="none" w:sz="0" w:space="0" w:color="auto"/>
        <w:left w:val="none" w:sz="0" w:space="0" w:color="auto"/>
        <w:bottom w:val="none" w:sz="0" w:space="0" w:color="auto"/>
        <w:right w:val="none" w:sz="0" w:space="0" w:color="auto"/>
      </w:divBdr>
    </w:div>
    <w:div w:id="1214193226">
      <w:bodyDiv w:val="1"/>
      <w:marLeft w:val="0"/>
      <w:marRight w:val="0"/>
      <w:marTop w:val="0"/>
      <w:marBottom w:val="0"/>
      <w:divBdr>
        <w:top w:val="none" w:sz="0" w:space="0" w:color="auto"/>
        <w:left w:val="none" w:sz="0" w:space="0" w:color="auto"/>
        <w:bottom w:val="none" w:sz="0" w:space="0" w:color="auto"/>
        <w:right w:val="none" w:sz="0" w:space="0" w:color="auto"/>
      </w:divBdr>
    </w:div>
    <w:div w:id="1250578183">
      <w:bodyDiv w:val="1"/>
      <w:marLeft w:val="0"/>
      <w:marRight w:val="0"/>
      <w:marTop w:val="0"/>
      <w:marBottom w:val="0"/>
      <w:divBdr>
        <w:top w:val="none" w:sz="0" w:space="0" w:color="auto"/>
        <w:left w:val="none" w:sz="0" w:space="0" w:color="auto"/>
        <w:bottom w:val="none" w:sz="0" w:space="0" w:color="auto"/>
        <w:right w:val="none" w:sz="0" w:space="0" w:color="auto"/>
      </w:divBdr>
    </w:div>
    <w:div w:id="1527981455">
      <w:bodyDiv w:val="1"/>
      <w:marLeft w:val="0"/>
      <w:marRight w:val="0"/>
      <w:marTop w:val="0"/>
      <w:marBottom w:val="0"/>
      <w:divBdr>
        <w:top w:val="none" w:sz="0" w:space="0" w:color="auto"/>
        <w:left w:val="none" w:sz="0" w:space="0" w:color="auto"/>
        <w:bottom w:val="none" w:sz="0" w:space="0" w:color="auto"/>
        <w:right w:val="none" w:sz="0" w:space="0" w:color="auto"/>
      </w:divBdr>
    </w:div>
    <w:div w:id="1724476417">
      <w:bodyDiv w:val="1"/>
      <w:marLeft w:val="0"/>
      <w:marRight w:val="0"/>
      <w:marTop w:val="0"/>
      <w:marBottom w:val="0"/>
      <w:divBdr>
        <w:top w:val="none" w:sz="0" w:space="0" w:color="auto"/>
        <w:left w:val="none" w:sz="0" w:space="0" w:color="auto"/>
        <w:bottom w:val="none" w:sz="0" w:space="0" w:color="auto"/>
        <w:right w:val="none" w:sz="0" w:space="0" w:color="auto"/>
      </w:divBdr>
      <w:divsChild>
        <w:div w:id="1915385136">
          <w:marLeft w:val="0"/>
          <w:marRight w:val="0"/>
          <w:marTop w:val="0"/>
          <w:marBottom w:val="0"/>
          <w:divBdr>
            <w:top w:val="none" w:sz="0" w:space="0" w:color="auto"/>
            <w:left w:val="none" w:sz="0" w:space="0" w:color="auto"/>
            <w:bottom w:val="none" w:sz="0" w:space="0" w:color="auto"/>
            <w:right w:val="none" w:sz="0" w:space="0" w:color="auto"/>
          </w:divBdr>
          <w:divsChild>
            <w:div w:id="443691838">
              <w:marLeft w:val="0"/>
              <w:marRight w:val="0"/>
              <w:marTop w:val="0"/>
              <w:marBottom w:val="0"/>
              <w:divBdr>
                <w:top w:val="none" w:sz="0" w:space="0" w:color="auto"/>
                <w:left w:val="single" w:sz="12" w:space="8" w:color="CCCCCC"/>
                <w:bottom w:val="none" w:sz="0" w:space="0" w:color="auto"/>
                <w:right w:val="none" w:sz="0" w:space="0" w:color="auto"/>
              </w:divBdr>
            </w:div>
          </w:divsChild>
        </w:div>
        <w:div w:id="2026125949">
          <w:marLeft w:val="0"/>
          <w:marRight w:val="0"/>
          <w:marTop w:val="0"/>
          <w:marBottom w:val="0"/>
          <w:divBdr>
            <w:top w:val="none" w:sz="0" w:space="0" w:color="auto"/>
            <w:left w:val="none" w:sz="0" w:space="0" w:color="auto"/>
            <w:bottom w:val="none" w:sz="0" w:space="0" w:color="auto"/>
            <w:right w:val="none" w:sz="0" w:space="0" w:color="auto"/>
          </w:divBdr>
          <w:divsChild>
            <w:div w:id="288627617">
              <w:marLeft w:val="0"/>
              <w:marRight w:val="0"/>
              <w:marTop w:val="0"/>
              <w:marBottom w:val="0"/>
              <w:divBdr>
                <w:top w:val="none" w:sz="0" w:space="0" w:color="auto"/>
                <w:left w:val="none" w:sz="0" w:space="0" w:color="auto"/>
                <w:bottom w:val="none" w:sz="0" w:space="0" w:color="auto"/>
                <w:right w:val="none" w:sz="0" w:space="0" w:color="auto"/>
              </w:divBdr>
              <w:divsChild>
                <w:div w:id="15762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46915">
      <w:bodyDiv w:val="1"/>
      <w:marLeft w:val="0"/>
      <w:marRight w:val="0"/>
      <w:marTop w:val="0"/>
      <w:marBottom w:val="0"/>
      <w:divBdr>
        <w:top w:val="none" w:sz="0" w:space="0" w:color="auto"/>
        <w:left w:val="none" w:sz="0" w:space="0" w:color="auto"/>
        <w:bottom w:val="none" w:sz="0" w:space="0" w:color="auto"/>
        <w:right w:val="none" w:sz="0" w:space="0" w:color="auto"/>
      </w:divBdr>
    </w:div>
    <w:div w:id="2083334473">
      <w:bodyDiv w:val="1"/>
      <w:marLeft w:val="0"/>
      <w:marRight w:val="0"/>
      <w:marTop w:val="0"/>
      <w:marBottom w:val="0"/>
      <w:divBdr>
        <w:top w:val="none" w:sz="0" w:space="0" w:color="auto"/>
        <w:left w:val="none" w:sz="0" w:space="0" w:color="auto"/>
        <w:bottom w:val="none" w:sz="0" w:space="0" w:color="auto"/>
        <w:right w:val="none" w:sz="0" w:space="0" w:color="auto"/>
      </w:divBdr>
      <w:divsChild>
        <w:div w:id="14769222">
          <w:marLeft w:val="0"/>
          <w:marRight w:val="0"/>
          <w:marTop w:val="0"/>
          <w:marBottom w:val="0"/>
          <w:divBdr>
            <w:top w:val="none" w:sz="0" w:space="0" w:color="auto"/>
            <w:left w:val="none" w:sz="0" w:space="0" w:color="auto"/>
            <w:bottom w:val="none" w:sz="0" w:space="0" w:color="auto"/>
            <w:right w:val="none" w:sz="0" w:space="0" w:color="auto"/>
          </w:divBdr>
          <w:divsChild>
            <w:div w:id="1022781320">
              <w:marLeft w:val="0"/>
              <w:marRight w:val="0"/>
              <w:marTop w:val="0"/>
              <w:marBottom w:val="0"/>
              <w:divBdr>
                <w:top w:val="none" w:sz="0" w:space="0" w:color="auto"/>
                <w:left w:val="none" w:sz="0" w:space="0" w:color="auto"/>
                <w:bottom w:val="none" w:sz="0" w:space="0" w:color="auto"/>
                <w:right w:val="none" w:sz="0" w:space="0" w:color="auto"/>
              </w:divBdr>
              <w:divsChild>
                <w:div w:id="122844056">
                  <w:marLeft w:val="0"/>
                  <w:marRight w:val="0"/>
                  <w:marTop w:val="180"/>
                  <w:marBottom w:val="240"/>
                  <w:divBdr>
                    <w:top w:val="none" w:sz="0" w:space="0" w:color="auto"/>
                    <w:left w:val="none" w:sz="0" w:space="0" w:color="auto"/>
                    <w:bottom w:val="none" w:sz="0" w:space="0" w:color="auto"/>
                    <w:right w:val="none" w:sz="0" w:space="0" w:color="auto"/>
                  </w:divBdr>
                </w:div>
                <w:div w:id="672149951">
                  <w:marLeft w:val="0"/>
                  <w:marRight w:val="0"/>
                  <w:marTop w:val="0"/>
                  <w:marBottom w:val="0"/>
                  <w:divBdr>
                    <w:top w:val="none" w:sz="0" w:space="0" w:color="auto"/>
                    <w:left w:val="none" w:sz="0" w:space="0" w:color="auto"/>
                    <w:bottom w:val="none" w:sz="0" w:space="0" w:color="auto"/>
                    <w:right w:val="none" w:sz="0" w:space="0" w:color="auto"/>
                  </w:divBdr>
                </w:div>
                <w:div w:id="712073695">
                  <w:marLeft w:val="0"/>
                  <w:marRight w:val="0"/>
                  <w:marTop w:val="0"/>
                  <w:marBottom w:val="0"/>
                  <w:divBdr>
                    <w:top w:val="none" w:sz="0" w:space="0" w:color="auto"/>
                    <w:left w:val="none" w:sz="0" w:space="0" w:color="auto"/>
                    <w:bottom w:val="none" w:sz="0" w:space="0" w:color="auto"/>
                    <w:right w:val="none" w:sz="0" w:space="0" w:color="auto"/>
                  </w:divBdr>
                  <w:divsChild>
                    <w:div w:id="362050012">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159D3-7146-4822-876D-4364CED3D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WIN 10</cp:lastModifiedBy>
  <cp:revision>2</cp:revision>
  <dcterms:created xsi:type="dcterms:W3CDTF">2026-06-03T04:22:00Z</dcterms:created>
  <dcterms:modified xsi:type="dcterms:W3CDTF">2026-06-03T04:22:00Z</dcterms:modified>
</cp:coreProperties>
</file>